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55B" w:rsidRPr="008A055B" w:rsidRDefault="008A055B" w:rsidP="00A97E7B">
      <w:pPr>
        <w:spacing w:before="240" w:after="240"/>
        <w:jc w:val="center"/>
        <w:rPr>
          <w:b/>
          <w:sz w:val="23"/>
          <w:szCs w:val="23"/>
          <w:u w:val="single"/>
        </w:rPr>
      </w:pPr>
      <w:r w:rsidRPr="008A055B">
        <w:rPr>
          <w:b/>
          <w:sz w:val="23"/>
          <w:szCs w:val="23"/>
          <w:u w:val="single"/>
        </w:rPr>
        <w:t>REIMBURSEMENT AND PAYMENT EXERCISE NOTICE</w:t>
      </w:r>
    </w:p>
    <w:p w:rsidR="00A1591D" w:rsidRPr="008A055B" w:rsidRDefault="008A055B" w:rsidP="00A97E7B">
      <w:pPr>
        <w:tabs>
          <w:tab w:val="left" w:pos="11908"/>
          <w:tab w:val="left" w:pos="12824"/>
          <w:tab w:val="left" w:pos="13740"/>
          <w:tab w:val="left" w:pos="14656"/>
        </w:tabs>
        <w:spacing w:after="240"/>
        <w:jc w:val="right"/>
        <w:rPr>
          <w:rFonts w:eastAsia="Times New Roman"/>
          <w:sz w:val="23"/>
          <w:szCs w:val="23"/>
          <w:lang w:val="en-US" w:eastAsia="es-ES"/>
        </w:rPr>
      </w:pPr>
      <w:r w:rsidRPr="008A055B">
        <w:rPr>
          <w:rFonts w:eastAsia="Times New Roman"/>
          <w:sz w:val="23"/>
          <w:szCs w:val="23"/>
          <w:lang w:val="en-US" w:eastAsia="es-ES"/>
        </w:rPr>
        <w:t xml:space="preserve">December </w:t>
      </w:r>
      <w:r w:rsidRPr="008A055B">
        <w:rPr>
          <w:rFonts w:eastAsia="Times New Roman"/>
          <w:sz w:val="23"/>
          <w:szCs w:val="23"/>
          <w:highlight w:val="yellow"/>
          <w:lang w:val="en-US" w:eastAsia="es-ES"/>
        </w:rPr>
        <w:t>[</w:t>
      </w:r>
      <w:r w:rsidRPr="008A055B">
        <w:rPr>
          <w:rFonts w:eastAsia="Times New Roman"/>
          <w:i/>
          <w:sz w:val="23"/>
          <w:szCs w:val="23"/>
          <w:lang w:val="en-US" w:eastAsia="es-ES"/>
        </w:rPr>
        <w:t>d</w:t>
      </w:r>
      <w:r w:rsidRPr="008A055B">
        <w:rPr>
          <w:rFonts w:eastAsia="Times New Roman"/>
          <w:i/>
          <w:sz w:val="23"/>
          <w:szCs w:val="23"/>
          <w:lang w:val="en-US" w:eastAsia="es-ES"/>
        </w:rPr>
        <w:t>ay</w:t>
      </w:r>
      <w:r w:rsidRPr="008A055B">
        <w:rPr>
          <w:rFonts w:eastAsia="Times New Roman"/>
          <w:sz w:val="23"/>
          <w:szCs w:val="23"/>
          <w:highlight w:val="yellow"/>
          <w:lang w:val="en-US" w:eastAsia="es-ES"/>
        </w:rPr>
        <w:t>]</w:t>
      </w:r>
      <w:r w:rsidRPr="008A055B">
        <w:rPr>
          <w:rFonts w:eastAsia="Times New Roman"/>
          <w:sz w:val="23"/>
          <w:szCs w:val="23"/>
          <w:lang w:val="en-US" w:eastAsia="es-ES"/>
        </w:rPr>
        <w:t>,</w:t>
      </w:r>
      <w:r w:rsidR="00A1591D" w:rsidRPr="008A055B">
        <w:rPr>
          <w:rFonts w:eastAsia="Times New Roman"/>
          <w:sz w:val="23"/>
          <w:szCs w:val="23"/>
          <w:lang w:val="en-US" w:eastAsia="es-ES"/>
        </w:rPr>
        <w:t>201</w:t>
      </w:r>
      <w:r w:rsidR="00B005EE" w:rsidRPr="008A055B">
        <w:rPr>
          <w:rFonts w:eastAsia="Times New Roman"/>
          <w:sz w:val="23"/>
          <w:szCs w:val="23"/>
          <w:lang w:val="en-US" w:eastAsia="es-ES"/>
        </w:rPr>
        <w:t>9</w:t>
      </w:r>
      <w:r w:rsidR="00D26712" w:rsidRPr="008A055B">
        <w:rPr>
          <w:rStyle w:val="Refdenotaalpie"/>
          <w:rFonts w:eastAsia="Times New Roman"/>
          <w:sz w:val="23"/>
          <w:szCs w:val="23"/>
          <w:lang w:val="en-US" w:eastAsia="es-ES"/>
        </w:rPr>
        <w:footnoteReference w:id="1"/>
      </w:r>
    </w:p>
    <w:p w:rsidR="00A1591D" w:rsidRPr="008A055B" w:rsidRDefault="00B005EE" w:rsidP="00A97E7B">
      <w:pPr>
        <w:tabs>
          <w:tab w:val="left" w:pos="11908"/>
          <w:tab w:val="left" w:pos="12824"/>
          <w:tab w:val="left" w:pos="13740"/>
          <w:tab w:val="left" w:pos="14656"/>
        </w:tabs>
        <w:spacing w:after="240"/>
        <w:contextualSpacing/>
        <w:rPr>
          <w:rFonts w:eastAsia="Times New Roman"/>
          <w:b/>
          <w:caps/>
          <w:sz w:val="23"/>
          <w:szCs w:val="23"/>
          <w:lang w:val="en-US" w:eastAsia="es-ES"/>
        </w:rPr>
      </w:pPr>
      <w:bookmarkStart w:id="0" w:name="_Hlk24484957"/>
      <w:bookmarkStart w:id="1" w:name="_Hlk24486719"/>
      <w:r w:rsidRPr="008A055B">
        <w:rPr>
          <w:rFonts w:eastAsia="Times New Roman"/>
          <w:b/>
          <w:caps/>
          <w:sz w:val="23"/>
          <w:szCs w:val="23"/>
          <w:lang w:val="en-US" w:eastAsia="es-ES"/>
        </w:rPr>
        <w:t>Promecap Acquisition Company, S.A.B. de C.V.</w:t>
      </w:r>
      <w:bookmarkEnd w:id="1"/>
    </w:p>
    <w:p w:rsidR="00B005EE" w:rsidRPr="008A055B" w:rsidRDefault="00B005EE" w:rsidP="00A97E7B">
      <w:pPr>
        <w:spacing w:after="240"/>
        <w:contextualSpacing/>
        <w:rPr>
          <w:rFonts w:eastAsia="Times New Roman"/>
          <w:sz w:val="23"/>
          <w:szCs w:val="23"/>
          <w:lang w:val="en-US" w:eastAsia="es-ES"/>
        </w:rPr>
      </w:pPr>
      <w:r w:rsidRPr="008A055B">
        <w:rPr>
          <w:rFonts w:eastAsia="Times New Roman"/>
          <w:sz w:val="23"/>
          <w:szCs w:val="23"/>
          <w:lang w:val="en-US" w:eastAsia="es-ES"/>
        </w:rPr>
        <w:t>Bosque de Alisos No. 47-A, 3</w:t>
      </w:r>
      <w:r w:rsidR="008A055B" w:rsidRPr="008A055B">
        <w:rPr>
          <w:rFonts w:eastAsia="Times New Roman"/>
          <w:sz w:val="23"/>
          <w:szCs w:val="23"/>
          <w:vertAlign w:val="superscript"/>
          <w:lang w:val="en-US" w:eastAsia="es-ES"/>
        </w:rPr>
        <w:t>rd</w:t>
      </w:r>
      <w:r w:rsidR="008A055B" w:rsidRPr="008A055B">
        <w:rPr>
          <w:rFonts w:eastAsia="Times New Roman"/>
          <w:sz w:val="23"/>
          <w:szCs w:val="23"/>
          <w:lang w:val="en-US" w:eastAsia="es-ES"/>
        </w:rPr>
        <w:t xml:space="preserve"> Floor</w:t>
      </w:r>
    </w:p>
    <w:p w:rsidR="00B005EE" w:rsidRPr="008A055B" w:rsidRDefault="00523010" w:rsidP="00A97E7B">
      <w:pPr>
        <w:spacing w:after="240"/>
        <w:contextualSpacing/>
        <w:rPr>
          <w:rFonts w:eastAsia="Times New Roman"/>
          <w:sz w:val="23"/>
          <w:szCs w:val="23"/>
          <w:lang w:val="en-US" w:eastAsia="es-ES"/>
        </w:rPr>
      </w:pPr>
      <w:r w:rsidRPr="008A055B">
        <w:rPr>
          <w:rFonts w:eastAsia="Times New Roman"/>
          <w:sz w:val="23"/>
          <w:szCs w:val="23"/>
          <w:lang w:val="en-US" w:eastAsia="es-ES"/>
        </w:rPr>
        <w:t xml:space="preserve">Colonia </w:t>
      </w:r>
      <w:r w:rsidR="00B005EE" w:rsidRPr="008A055B">
        <w:rPr>
          <w:rFonts w:eastAsia="Times New Roman"/>
          <w:sz w:val="23"/>
          <w:szCs w:val="23"/>
          <w:lang w:val="en-US" w:eastAsia="es-ES"/>
        </w:rPr>
        <w:t xml:space="preserve">Bosques de las Lomas, </w:t>
      </w:r>
      <w:r w:rsidR="008A055B" w:rsidRPr="008A055B">
        <w:rPr>
          <w:rFonts w:eastAsia="Times New Roman"/>
          <w:sz w:val="23"/>
          <w:szCs w:val="23"/>
          <w:lang w:val="en-US" w:eastAsia="es-ES"/>
        </w:rPr>
        <w:t>Zip Code</w:t>
      </w:r>
      <w:r w:rsidR="00B005EE" w:rsidRPr="008A055B">
        <w:rPr>
          <w:rFonts w:eastAsia="Times New Roman"/>
          <w:sz w:val="23"/>
          <w:szCs w:val="23"/>
          <w:lang w:val="en-US" w:eastAsia="es-ES"/>
        </w:rPr>
        <w:t xml:space="preserve"> 05120 </w:t>
      </w:r>
    </w:p>
    <w:p w:rsidR="00523010" w:rsidRPr="008A055B" w:rsidRDefault="00523010" w:rsidP="00A97E7B">
      <w:pPr>
        <w:spacing w:after="240"/>
        <w:contextualSpacing/>
        <w:rPr>
          <w:rFonts w:eastAsia="Times New Roman"/>
          <w:sz w:val="23"/>
          <w:szCs w:val="23"/>
          <w:lang w:val="en-US" w:eastAsia="es-ES"/>
        </w:rPr>
      </w:pPr>
      <w:r w:rsidRPr="008A055B">
        <w:rPr>
          <w:rFonts w:eastAsia="Times New Roman"/>
          <w:sz w:val="23"/>
          <w:szCs w:val="23"/>
          <w:lang w:val="en-US" w:eastAsia="es-ES"/>
        </w:rPr>
        <w:t xml:space="preserve">Cuajimalpa, </w:t>
      </w:r>
      <w:bookmarkEnd w:id="0"/>
      <w:r w:rsidR="008A055B" w:rsidRPr="008A055B">
        <w:rPr>
          <w:rFonts w:eastAsia="Times New Roman"/>
          <w:sz w:val="23"/>
          <w:szCs w:val="23"/>
          <w:lang w:val="en-US" w:eastAsia="es-ES"/>
        </w:rPr>
        <w:t>Mexico City</w:t>
      </w:r>
    </w:p>
    <w:p w:rsidR="008A055B" w:rsidRPr="008A055B" w:rsidRDefault="008A055B" w:rsidP="00A97E7B">
      <w:pPr>
        <w:spacing w:after="240"/>
        <w:rPr>
          <w:rFonts w:eastAsia="Times New Roman"/>
          <w:sz w:val="23"/>
          <w:szCs w:val="23"/>
          <w:lang w:val="en-US" w:eastAsia="es-ES"/>
        </w:rPr>
      </w:pPr>
      <w:r w:rsidRPr="008A055B">
        <w:rPr>
          <w:rFonts w:eastAsia="Times New Roman"/>
          <w:sz w:val="23"/>
          <w:szCs w:val="23"/>
          <w:lang w:val="en-US" w:eastAsia="es-ES"/>
        </w:rPr>
        <w:t>United Mexican States</w:t>
      </w:r>
    </w:p>
    <w:p w:rsidR="008A055B" w:rsidRPr="008A055B" w:rsidRDefault="008A055B" w:rsidP="00A97E7B">
      <w:pPr>
        <w:spacing w:after="240"/>
        <w:rPr>
          <w:rFonts w:eastAsia="Times New Roman"/>
          <w:sz w:val="23"/>
          <w:szCs w:val="23"/>
          <w:lang w:val="en-US" w:eastAsia="es-ES"/>
        </w:rPr>
      </w:pPr>
      <w:r w:rsidRPr="008A055B">
        <w:rPr>
          <w:rFonts w:eastAsia="Times New Roman"/>
          <w:sz w:val="23"/>
          <w:szCs w:val="23"/>
          <w:lang w:val="en-US" w:eastAsia="es-ES"/>
        </w:rPr>
        <w:t>Dear sirs:</w:t>
      </w:r>
    </w:p>
    <w:p w:rsidR="008A055B" w:rsidRPr="003627B5" w:rsidRDefault="00FB64B5" w:rsidP="00A97E7B">
      <w:pPr>
        <w:spacing w:before="240" w:after="240"/>
        <w:ind w:firstLine="709"/>
        <w:rPr>
          <w:sz w:val="23"/>
          <w:szCs w:val="23"/>
          <w:lang w:val="en-US"/>
        </w:rPr>
      </w:pPr>
      <w:r w:rsidRPr="00FB64B5">
        <w:rPr>
          <w:sz w:val="23"/>
          <w:szCs w:val="23"/>
          <w:lang w:val="en-US"/>
        </w:rPr>
        <w:t xml:space="preserve">We refer to the unanimous resolutions of the shareholders of Promecap Acquisition Company, S.A.B. de C.V. (the </w:t>
      </w:r>
      <w:r w:rsidRPr="00FB64B5">
        <w:rPr>
          <w:sz w:val="23"/>
          <w:szCs w:val="23"/>
          <w:u w:val="single"/>
          <w:lang w:val="en-US"/>
        </w:rPr>
        <w:t>Company</w:t>
      </w:r>
      <w:r w:rsidRPr="00FB64B5">
        <w:rPr>
          <w:sz w:val="23"/>
          <w:szCs w:val="23"/>
          <w:lang w:val="en-US"/>
        </w:rPr>
        <w:t xml:space="preserve">”) that were approved outside of a general ordinary and extraordinary meeting on March 15, 2018, </w:t>
      </w:r>
      <w:r w:rsidR="00766C11">
        <w:rPr>
          <w:sz w:val="23"/>
          <w:szCs w:val="23"/>
          <w:lang w:val="en-US"/>
        </w:rPr>
        <w:t>same which w</w:t>
      </w:r>
      <w:r w:rsidR="0029036A">
        <w:rPr>
          <w:sz w:val="23"/>
          <w:szCs w:val="23"/>
          <w:lang w:val="en-US"/>
        </w:rPr>
        <w:t>ere</w:t>
      </w:r>
      <w:r w:rsidR="00766C11">
        <w:rPr>
          <w:sz w:val="23"/>
          <w:szCs w:val="23"/>
          <w:lang w:val="en-US"/>
        </w:rPr>
        <w:t xml:space="preserve"> notarized by means of</w:t>
      </w:r>
      <w:r w:rsidRPr="00FB64B5">
        <w:rPr>
          <w:sz w:val="23"/>
          <w:szCs w:val="23"/>
          <w:lang w:val="en-US"/>
        </w:rPr>
        <w:t xml:space="preserve"> the public deed number 84,805, dated March 15, 2018, granted before Mr. Luis Antonio Montes de Oca Mayagoitia, Notary Public number 29 of Mexico City (the “</w:t>
      </w:r>
      <w:r w:rsidRPr="00FB64B5">
        <w:rPr>
          <w:sz w:val="23"/>
          <w:szCs w:val="23"/>
          <w:u w:val="single"/>
          <w:lang w:val="en-US"/>
        </w:rPr>
        <w:t>Shareholders’ Resolutions</w:t>
      </w:r>
      <w:r w:rsidRPr="00FB64B5">
        <w:rPr>
          <w:sz w:val="23"/>
          <w:szCs w:val="23"/>
          <w:lang w:val="en-US"/>
        </w:rPr>
        <w:t>”)</w:t>
      </w:r>
      <w:r w:rsidR="008A055B" w:rsidRPr="003627B5">
        <w:rPr>
          <w:sz w:val="23"/>
          <w:szCs w:val="23"/>
          <w:lang w:val="en-US"/>
        </w:rPr>
        <w:t>; and (ii) the call for a</w:t>
      </w:r>
      <w:r w:rsidR="00766C11">
        <w:rPr>
          <w:sz w:val="23"/>
          <w:szCs w:val="23"/>
          <w:lang w:val="en-US"/>
        </w:rPr>
        <w:t xml:space="preserve"> general </w:t>
      </w:r>
      <w:r w:rsidR="008A055B" w:rsidRPr="003627B5">
        <w:rPr>
          <w:sz w:val="23"/>
          <w:szCs w:val="23"/>
          <w:lang w:val="en-US"/>
        </w:rPr>
        <w:t xml:space="preserve">ordinary and extraordinary </w:t>
      </w:r>
      <w:r>
        <w:rPr>
          <w:sz w:val="23"/>
          <w:szCs w:val="23"/>
          <w:lang w:val="en-US"/>
        </w:rPr>
        <w:t xml:space="preserve">general </w:t>
      </w:r>
      <w:r w:rsidR="008A055B" w:rsidRPr="003627B5">
        <w:rPr>
          <w:sz w:val="23"/>
          <w:szCs w:val="23"/>
          <w:lang w:val="en-US"/>
        </w:rPr>
        <w:t xml:space="preserve">shareholders’ meeting of the Company </w:t>
      </w:r>
      <w:r w:rsidR="00A7758D">
        <w:rPr>
          <w:sz w:val="23"/>
          <w:szCs w:val="23"/>
          <w:lang w:val="en-US"/>
        </w:rPr>
        <w:t>(the “</w:t>
      </w:r>
      <w:r w:rsidR="00A7758D" w:rsidRPr="00A7758D">
        <w:rPr>
          <w:sz w:val="23"/>
          <w:szCs w:val="23"/>
          <w:u w:val="single"/>
          <w:lang w:val="en-US"/>
        </w:rPr>
        <w:t>General Ordinary Shareholder’s Meeting</w:t>
      </w:r>
      <w:r w:rsidR="00A7758D">
        <w:rPr>
          <w:sz w:val="23"/>
          <w:szCs w:val="23"/>
          <w:lang w:val="en-US"/>
        </w:rPr>
        <w:t>” and the “</w:t>
      </w:r>
      <w:r w:rsidR="00A7758D" w:rsidRPr="00A7758D">
        <w:rPr>
          <w:sz w:val="23"/>
          <w:szCs w:val="23"/>
          <w:u w:val="single"/>
          <w:lang w:val="en-US"/>
        </w:rPr>
        <w:t>General Extraordinary Shareholders’ Meeting</w:t>
      </w:r>
      <w:r w:rsidR="00A7758D">
        <w:rPr>
          <w:sz w:val="23"/>
          <w:szCs w:val="23"/>
          <w:lang w:val="en-US"/>
        </w:rPr>
        <w:t>”, accordingly; jointly referred to as the “</w:t>
      </w:r>
      <w:r w:rsidR="00A7758D" w:rsidRPr="00A7758D">
        <w:rPr>
          <w:sz w:val="23"/>
          <w:szCs w:val="23"/>
          <w:u w:val="single"/>
          <w:lang w:val="en-US"/>
        </w:rPr>
        <w:t>General Ordinary and Extraordinary Shareholders’ Meeting</w:t>
      </w:r>
      <w:r w:rsidR="00A7758D">
        <w:rPr>
          <w:sz w:val="23"/>
          <w:szCs w:val="23"/>
          <w:lang w:val="en-US"/>
        </w:rPr>
        <w:t xml:space="preserve">”) </w:t>
      </w:r>
      <w:r w:rsidR="008A055B" w:rsidRPr="003627B5">
        <w:rPr>
          <w:sz w:val="23"/>
          <w:szCs w:val="23"/>
          <w:lang w:val="en-US"/>
        </w:rPr>
        <w:t>to be held on December 13, 2019, published on November 26, 2019 though the Electronic System of Publications of Commercial Companies (</w:t>
      </w:r>
      <w:r w:rsidR="008A055B" w:rsidRPr="003627B5">
        <w:rPr>
          <w:i/>
          <w:sz w:val="23"/>
          <w:szCs w:val="23"/>
          <w:lang w:val="en-US"/>
        </w:rPr>
        <w:t>Sistema Electrónico de Publicaciones de Sociedades Mercantiles</w:t>
      </w:r>
      <w:r w:rsidR="008A055B" w:rsidRPr="003627B5">
        <w:rPr>
          <w:sz w:val="23"/>
          <w:szCs w:val="23"/>
          <w:lang w:val="en-US"/>
        </w:rPr>
        <w:t xml:space="preserve">) of the Ministry of Economy </w:t>
      </w:r>
      <w:r w:rsidR="00AF5253">
        <w:rPr>
          <w:sz w:val="23"/>
          <w:szCs w:val="23"/>
          <w:lang w:val="en-US"/>
        </w:rPr>
        <w:t>(</w:t>
      </w:r>
      <w:r w:rsidR="00AF5253">
        <w:rPr>
          <w:i/>
          <w:sz w:val="23"/>
          <w:szCs w:val="23"/>
          <w:lang w:val="en-US"/>
        </w:rPr>
        <w:t xml:space="preserve">Secretaría de </w:t>
      </w:r>
      <w:r w:rsidR="00AF5253" w:rsidRPr="00AF5253">
        <w:rPr>
          <w:i/>
          <w:sz w:val="23"/>
          <w:szCs w:val="23"/>
          <w:lang w:val="en-US"/>
        </w:rPr>
        <w:t>Economía</w:t>
      </w:r>
      <w:r w:rsidR="00AF5253">
        <w:rPr>
          <w:sz w:val="23"/>
          <w:szCs w:val="23"/>
          <w:lang w:val="en-US"/>
        </w:rPr>
        <w:t xml:space="preserve">) </w:t>
      </w:r>
      <w:r w:rsidR="008A055B" w:rsidRPr="00AF5253">
        <w:rPr>
          <w:sz w:val="23"/>
          <w:szCs w:val="23"/>
          <w:lang w:val="en-US"/>
        </w:rPr>
        <w:t>and</w:t>
      </w:r>
      <w:r w:rsidR="008A055B" w:rsidRPr="003627B5">
        <w:rPr>
          <w:sz w:val="23"/>
          <w:szCs w:val="23"/>
          <w:lang w:val="en-US"/>
        </w:rPr>
        <w:t xml:space="preserve"> </w:t>
      </w:r>
      <w:r w:rsidR="00AF5253">
        <w:rPr>
          <w:sz w:val="23"/>
          <w:szCs w:val="23"/>
          <w:lang w:val="en-US"/>
        </w:rPr>
        <w:t xml:space="preserve">on </w:t>
      </w:r>
      <w:r w:rsidR="008A055B" w:rsidRPr="003627B5">
        <w:rPr>
          <w:sz w:val="23"/>
          <w:szCs w:val="23"/>
          <w:lang w:val="en-US"/>
        </w:rPr>
        <w:t xml:space="preserve">the website of the </w:t>
      </w:r>
      <w:r w:rsidR="008A055B" w:rsidRPr="003627B5">
        <w:rPr>
          <w:rFonts w:cs="Arial"/>
          <w:sz w:val="23"/>
          <w:szCs w:val="23"/>
          <w:lang w:val="en-US"/>
        </w:rPr>
        <w:t>Mexican Stock Exchange (</w:t>
      </w:r>
      <w:r w:rsidR="008A055B" w:rsidRPr="003627B5">
        <w:rPr>
          <w:rFonts w:cs="Arial"/>
          <w:i/>
          <w:sz w:val="23"/>
          <w:szCs w:val="23"/>
          <w:lang w:val="en-US"/>
        </w:rPr>
        <w:t>Bolsa Mexicana de Valores, S.A.B. de C.V.</w:t>
      </w:r>
      <w:r w:rsidR="00AF5253">
        <w:rPr>
          <w:rFonts w:cs="Arial"/>
          <w:sz w:val="23"/>
          <w:szCs w:val="23"/>
          <w:lang w:val="en-US"/>
        </w:rPr>
        <w:t xml:space="preserve">; </w:t>
      </w:r>
      <w:r w:rsidR="008A055B" w:rsidRPr="003627B5">
        <w:rPr>
          <w:rFonts w:cs="Arial"/>
          <w:sz w:val="23"/>
          <w:szCs w:val="23"/>
          <w:lang w:val="en-US"/>
        </w:rPr>
        <w:t>“</w:t>
      </w:r>
      <w:r w:rsidR="008A055B" w:rsidRPr="003627B5">
        <w:rPr>
          <w:rFonts w:cs="Arial"/>
          <w:sz w:val="23"/>
          <w:szCs w:val="23"/>
          <w:u w:val="single"/>
          <w:lang w:val="en-US"/>
        </w:rPr>
        <w:t>BMV</w:t>
      </w:r>
      <w:r w:rsidR="008A055B" w:rsidRPr="003627B5">
        <w:rPr>
          <w:rFonts w:cs="Arial"/>
          <w:sz w:val="23"/>
          <w:szCs w:val="23"/>
          <w:lang w:val="en-US"/>
        </w:rPr>
        <w:t>”)</w:t>
      </w:r>
      <w:r w:rsidR="008A055B" w:rsidRPr="003627B5">
        <w:rPr>
          <w:sz w:val="23"/>
          <w:szCs w:val="23"/>
          <w:lang w:val="en-US"/>
        </w:rPr>
        <w:t>, in which it was proposed, among other</w:t>
      </w:r>
      <w:r w:rsidR="00A7758D">
        <w:rPr>
          <w:sz w:val="23"/>
          <w:szCs w:val="23"/>
          <w:lang w:val="en-US"/>
        </w:rPr>
        <w:t xml:space="preserve"> matters</w:t>
      </w:r>
      <w:r w:rsidR="008A055B" w:rsidRPr="003627B5">
        <w:rPr>
          <w:sz w:val="23"/>
          <w:szCs w:val="23"/>
          <w:lang w:val="en-US"/>
        </w:rPr>
        <w:t xml:space="preserve">, (a) as </w:t>
      </w:r>
      <w:r w:rsidR="00A7758D">
        <w:rPr>
          <w:sz w:val="23"/>
          <w:szCs w:val="23"/>
          <w:lang w:val="en-US"/>
        </w:rPr>
        <w:t xml:space="preserve">part </w:t>
      </w:r>
      <w:r w:rsidR="008A055B" w:rsidRPr="003627B5">
        <w:rPr>
          <w:sz w:val="23"/>
          <w:szCs w:val="23"/>
          <w:lang w:val="en-US"/>
        </w:rPr>
        <w:t>of the agenda of the ordinary shareholders’ meeting, (1) the approval of certain investment to be carried out by the Company in Valores Integrales Inmobiliarios, S.A. de C.V. (“</w:t>
      </w:r>
      <w:r w:rsidR="008A055B" w:rsidRPr="003627B5">
        <w:rPr>
          <w:sz w:val="23"/>
          <w:szCs w:val="23"/>
          <w:u w:val="single"/>
          <w:lang w:val="en-US"/>
        </w:rPr>
        <w:t>VIISA</w:t>
      </w:r>
      <w:r w:rsidR="008A055B" w:rsidRPr="003627B5">
        <w:rPr>
          <w:sz w:val="23"/>
          <w:szCs w:val="23"/>
          <w:lang w:val="en-US"/>
        </w:rPr>
        <w:t xml:space="preserve">”); </w:t>
      </w:r>
      <w:r w:rsidR="008A055B" w:rsidRPr="003627B5">
        <w:rPr>
          <w:sz w:val="23"/>
          <w:szCs w:val="23"/>
          <w:u w:val="single"/>
          <w:lang w:val="en-US"/>
        </w:rPr>
        <w:t>provided</w:t>
      </w:r>
      <w:r w:rsidR="008A055B" w:rsidRPr="003627B5">
        <w:rPr>
          <w:sz w:val="23"/>
          <w:szCs w:val="23"/>
          <w:lang w:val="en-US"/>
        </w:rPr>
        <w:t>, that once consummated, such investment would constitute the “</w:t>
      </w:r>
      <w:r w:rsidR="008A055B" w:rsidRPr="003627B5">
        <w:rPr>
          <w:i/>
          <w:sz w:val="23"/>
          <w:szCs w:val="23"/>
          <w:lang w:val="en-US"/>
        </w:rPr>
        <w:t>initial business combination</w:t>
      </w:r>
      <w:r w:rsidR="008A055B" w:rsidRPr="003627B5">
        <w:rPr>
          <w:sz w:val="23"/>
          <w:szCs w:val="23"/>
          <w:lang w:val="en-US"/>
        </w:rPr>
        <w:t>” for purposes of Article Seventeenth of the Company’s by-laws and other governing documents of the Company (the “</w:t>
      </w:r>
      <w:r w:rsidR="008A055B" w:rsidRPr="003627B5">
        <w:rPr>
          <w:sz w:val="23"/>
          <w:szCs w:val="23"/>
          <w:u w:val="single"/>
          <w:lang w:val="en-US"/>
        </w:rPr>
        <w:t>Initial Business Combination</w:t>
      </w:r>
      <w:r w:rsidR="008A055B" w:rsidRPr="003627B5">
        <w:rPr>
          <w:sz w:val="23"/>
          <w:szCs w:val="23"/>
          <w:lang w:val="en-US"/>
        </w:rPr>
        <w:t xml:space="preserve">”), and (2) the approval, subject to the consummation of the Initial Business Combination, for the cancellation of 4,000,000 </w:t>
      </w:r>
      <w:r w:rsidR="00A7758D">
        <w:rPr>
          <w:sz w:val="23"/>
          <w:szCs w:val="23"/>
          <w:lang w:val="en-US"/>
        </w:rPr>
        <w:t>S</w:t>
      </w:r>
      <w:r w:rsidR="008A055B" w:rsidRPr="003627B5">
        <w:rPr>
          <w:sz w:val="23"/>
          <w:szCs w:val="23"/>
          <w:lang w:val="en-US"/>
        </w:rPr>
        <w:t xml:space="preserve">eries </w:t>
      </w:r>
      <w:r w:rsidR="00A7758D">
        <w:rPr>
          <w:sz w:val="23"/>
          <w:szCs w:val="23"/>
          <w:lang w:val="en-US"/>
        </w:rPr>
        <w:t>“</w:t>
      </w:r>
      <w:r w:rsidR="008A055B" w:rsidRPr="003627B5">
        <w:rPr>
          <w:sz w:val="23"/>
          <w:szCs w:val="23"/>
          <w:lang w:val="en-US"/>
        </w:rPr>
        <w:t>B</w:t>
      </w:r>
      <w:r w:rsidR="00A7758D">
        <w:rPr>
          <w:sz w:val="23"/>
          <w:szCs w:val="23"/>
          <w:lang w:val="en-US"/>
        </w:rPr>
        <w:t>”</w:t>
      </w:r>
      <w:r w:rsidR="008A055B" w:rsidRPr="003627B5">
        <w:rPr>
          <w:sz w:val="23"/>
          <w:szCs w:val="23"/>
          <w:lang w:val="en-US"/>
        </w:rPr>
        <w:t xml:space="preserve"> shares, representing the variable portion of the capital stock of the Company, and the corresponding capital decrease; and (b) as </w:t>
      </w:r>
      <w:r w:rsidR="00A7758D">
        <w:rPr>
          <w:sz w:val="23"/>
          <w:szCs w:val="23"/>
          <w:lang w:val="en-US"/>
        </w:rPr>
        <w:t xml:space="preserve">part </w:t>
      </w:r>
      <w:r w:rsidR="008A055B" w:rsidRPr="003627B5">
        <w:rPr>
          <w:sz w:val="23"/>
          <w:szCs w:val="23"/>
          <w:lang w:val="en-US"/>
        </w:rPr>
        <w:t xml:space="preserve">of the agenda of the extraordinary shareholders’ meeting, </w:t>
      </w:r>
      <w:r w:rsidR="00A7758D">
        <w:rPr>
          <w:sz w:val="23"/>
          <w:szCs w:val="23"/>
          <w:lang w:val="en-US"/>
        </w:rPr>
        <w:t xml:space="preserve">among others, </w:t>
      </w:r>
      <w:r w:rsidR="008A055B" w:rsidRPr="003627B5">
        <w:rPr>
          <w:sz w:val="23"/>
          <w:szCs w:val="23"/>
          <w:lang w:val="en-US"/>
        </w:rPr>
        <w:t>the approval to carry out the merger between the Company, as extinguished merged entity, and VIISA, as surviving merging entity. In addition, by means of such call, it was announced, among other</w:t>
      </w:r>
      <w:r w:rsidR="00A7758D">
        <w:rPr>
          <w:sz w:val="23"/>
          <w:szCs w:val="23"/>
          <w:lang w:val="en-US"/>
        </w:rPr>
        <w:t xml:space="preserve"> matters</w:t>
      </w:r>
      <w:r w:rsidR="008A055B" w:rsidRPr="003627B5">
        <w:rPr>
          <w:sz w:val="23"/>
          <w:szCs w:val="23"/>
          <w:lang w:val="en-US"/>
        </w:rPr>
        <w:t xml:space="preserve">, the mechanism </w:t>
      </w:r>
      <w:r w:rsidR="00A7758D">
        <w:rPr>
          <w:sz w:val="23"/>
          <w:szCs w:val="23"/>
          <w:lang w:val="en-US"/>
        </w:rPr>
        <w:t>for</w:t>
      </w:r>
      <w:r w:rsidR="008A055B" w:rsidRPr="003627B5">
        <w:rPr>
          <w:sz w:val="23"/>
          <w:szCs w:val="23"/>
          <w:lang w:val="en-US"/>
        </w:rPr>
        <w:t xml:space="preserve"> th</w:t>
      </w:r>
      <w:r w:rsidR="00A7758D">
        <w:rPr>
          <w:sz w:val="23"/>
          <w:szCs w:val="23"/>
          <w:lang w:val="en-US"/>
        </w:rPr>
        <w:t>e shareholders</w:t>
      </w:r>
      <w:r w:rsidR="008A055B" w:rsidRPr="003627B5">
        <w:rPr>
          <w:sz w:val="23"/>
          <w:szCs w:val="23"/>
          <w:lang w:val="en-US"/>
        </w:rPr>
        <w:t xml:space="preserve"> </w:t>
      </w:r>
      <w:r w:rsidR="00A7758D">
        <w:rPr>
          <w:sz w:val="23"/>
          <w:szCs w:val="23"/>
          <w:lang w:val="en-US"/>
        </w:rPr>
        <w:t>that own</w:t>
      </w:r>
      <w:r w:rsidR="008A055B" w:rsidRPr="003627B5">
        <w:rPr>
          <w:sz w:val="23"/>
          <w:szCs w:val="23"/>
          <w:lang w:val="en-US"/>
        </w:rPr>
        <w:t xml:space="preserve"> </w:t>
      </w:r>
      <w:r w:rsidR="00A7758D">
        <w:rPr>
          <w:sz w:val="23"/>
          <w:szCs w:val="23"/>
          <w:lang w:val="en-US"/>
        </w:rPr>
        <w:t>S</w:t>
      </w:r>
      <w:r w:rsidR="008A055B" w:rsidRPr="003627B5">
        <w:rPr>
          <w:sz w:val="23"/>
          <w:szCs w:val="23"/>
          <w:lang w:val="en-US"/>
        </w:rPr>
        <w:t>eries “A” shares, representing the</w:t>
      </w:r>
      <w:r w:rsidR="00A7758D">
        <w:rPr>
          <w:sz w:val="23"/>
          <w:szCs w:val="23"/>
          <w:lang w:val="en-US"/>
        </w:rPr>
        <w:t xml:space="preserve"> variable portion of the</w:t>
      </w:r>
      <w:r w:rsidR="008A055B" w:rsidRPr="003627B5">
        <w:rPr>
          <w:sz w:val="23"/>
          <w:szCs w:val="23"/>
          <w:lang w:val="en-US"/>
        </w:rPr>
        <w:t xml:space="preserve"> capital stock of the Company (the “</w:t>
      </w:r>
      <w:r w:rsidR="008A055B" w:rsidRPr="003627B5">
        <w:rPr>
          <w:sz w:val="23"/>
          <w:szCs w:val="23"/>
          <w:u w:val="single"/>
          <w:lang w:val="en-US"/>
        </w:rPr>
        <w:t>Series A Shares</w:t>
      </w:r>
      <w:r w:rsidR="008A055B" w:rsidRPr="003627B5">
        <w:rPr>
          <w:sz w:val="23"/>
          <w:szCs w:val="23"/>
          <w:lang w:val="en-US"/>
        </w:rPr>
        <w:t xml:space="preserve">”) could </w:t>
      </w:r>
      <w:r w:rsidR="0029036A">
        <w:rPr>
          <w:sz w:val="23"/>
          <w:szCs w:val="23"/>
          <w:lang w:val="en-US"/>
        </w:rPr>
        <w:t xml:space="preserve">elect </w:t>
      </w:r>
      <w:r w:rsidR="008A055B" w:rsidRPr="003627B5">
        <w:rPr>
          <w:sz w:val="23"/>
          <w:szCs w:val="23"/>
          <w:lang w:val="en-US"/>
        </w:rPr>
        <w:t xml:space="preserve">to receive the reimbursements and payments </w:t>
      </w:r>
      <w:r w:rsidR="00A7758D">
        <w:rPr>
          <w:sz w:val="23"/>
          <w:szCs w:val="23"/>
          <w:lang w:val="en-US"/>
        </w:rPr>
        <w:t xml:space="preserve">as </w:t>
      </w:r>
      <w:r w:rsidR="008A055B" w:rsidRPr="003627B5">
        <w:rPr>
          <w:sz w:val="23"/>
          <w:szCs w:val="23"/>
          <w:lang w:val="en-US"/>
        </w:rPr>
        <w:t>provided by the Shareholders’ Resolutions</w:t>
      </w:r>
      <w:r w:rsidR="0029036A">
        <w:rPr>
          <w:sz w:val="23"/>
          <w:szCs w:val="23"/>
          <w:lang w:val="en-US"/>
        </w:rPr>
        <w:t>,</w:t>
      </w:r>
      <w:r w:rsidR="008A055B" w:rsidRPr="003627B5">
        <w:rPr>
          <w:sz w:val="23"/>
          <w:szCs w:val="23"/>
          <w:lang w:val="en-US"/>
        </w:rPr>
        <w:t xml:space="preserve"> against delivery of the corresponding Series A Shares for cancellation (the “</w:t>
      </w:r>
      <w:r w:rsidR="008A055B" w:rsidRPr="003627B5">
        <w:rPr>
          <w:sz w:val="23"/>
          <w:szCs w:val="23"/>
          <w:u w:val="single"/>
          <w:lang w:val="en-US"/>
        </w:rPr>
        <w:t>Exercise Mechanism</w:t>
      </w:r>
      <w:r w:rsidR="008A055B" w:rsidRPr="003627B5">
        <w:rPr>
          <w:sz w:val="23"/>
          <w:szCs w:val="23"/>
          <w:lang w:val="en-US"/>
        </w:rPr>
        <w:t>”).</w:t>
      </w:r>
    </w:p>
    <w:p w:rsidR="00A1591D" w:rsidRPr="0029036A" w:rsidRDefault="0029036A" w:rsidP="00A97E7B">
      <w:pPr>
        <w:spacing w:before="240" w:after="240"/>
        <w:ind w:firstLine="709"/>
        <w:rPr>
          <w:sz w:val="23"/>
          <w:szCs w:val="23"/>
          <w:lang w:val="en-US"/>
        </w:rPr>
      </w:pPr>
      <w:r w:rsidRPr="003627B5">
        <w:rPr>
          <w:sz w:val="23"/>
          <w:szCs w:val="23"/>
          <w:lang w:val="en-US"/>
        </w:rPr>
        <w:t>By means of this noti</w:t>
      </w:r>
      <w:r>
        <w:rPr>
          <w:sz w:val="23"/>
          <w:szCs w:val="23"/>
          <w:lang w:val="en-US"/>
        </w:rPr>
        <w:t>ce</w:t>
      </w:r>
      <w:r w:rsidRPr="003627B5">
        <w:rPr>
          <w:sz w:val="23"/>
          <w:szCs w:val="23"/>
          <w:lang w:val="en-US"/>
        </w:rPr>
        <w:t xml:space="preserve"> (the “</w:t>
      </w:r>
      <w:r w:rsidRPr="003627B5">
        <w:rPr>
          <w:sz w:val="23"/>
          <w:szCs w:val="23"/>
          <w:u w:val="single"/>
          <w:lang w:val="en-US"/>
        </w:rPr>
        <w:t>Exercise Notice</w:t>
      </w:r>
      <w:r w:rsidRPr="003627B5">
        <w:rPr>
          <w:sz w:val="23"/>
          <w:szCs w:val="23"/>
          <w:lang w:val="en-US"/>
        </w:rPr>
        <w:t xml:space="preserve">”), </w:t>
      </w:r>
      <w:r w:rsidRPr="0029036A">
        <w:rPr>
          <w:sz w:val="23"/>
          <w:szCs w:val="23"/>
          <w:highlight w:val="yellow"/>
          <w:lang w:val="en-US"/>
        </w:rPr>
        <w:t>[</w:t>
      </w:r>
      <w:r>
        <w:rPr>
          <w:i/>
          <w:sz w:val="23"/>
          <w:szCs w:val="23"/>
          <w:lang w:val="en-US"/>
        </w:rPr>
        <w:t xml:space="preserve">include </w:t>
      </w:r>
      <w:r w:rsidRPr="003627B5">
        <w:rPr>
          <w:i/>
          <w:sz w:val="23"/>
          <w:szCs w:val="23"/>
          <w:lang w:val="en-US"/>
        </w:rPr>
        <w:t>name of the shareholder</w:t>
      </w:r>
      <w:r w:rsidRPr="0029036A">
        <w:rPr>
          <w:sz w:val="23"/>
          <w:szCs w:val="23"/>
          <w:highlight w:val="yellow"/>
          <w:lang w:val="en-US"/>
        </w:rPr>
        <w:t>]</w:t>
      </w:r>
      <w:r w:rsidRPr="003627B5">
        <w:rPr>
          <w:sz w:val="23"/>
          <w:szCs w:val="23"/>
          <w:lang w:val="en-US"/>
        </w:rPr>
        <w:t>, pursuant to the Exercise Mechanism:</w:t>
      </w:r>
    </w:p>
    <w:p w:rsidR="000F1B19" w:rsidRDefault="0029036A" w:rsidP="00A97E7B">
      <w:pPr>
        <w:numPr>
          <w:ilvl w:val="0"/>
          <w:numId w:val="9"/>
        </w:numPr>
        <w:tabs>
          <w:tab w:val="left" w:pos="1418"/>
        </w:tabs>
        <w:spacing w:after="240"/>
        <w:ind w:left="1418" w:hanging="709"/>
        <w:rPr>
          <w:rFonts w:eastAsia="Times New Roman"/>
          <w:sz w:val="23"/>
          <w:szCs w:val="23"/>
          <w:lang w:val="en-US" w:eastAsia="es-ES"/>
        </w:rPr>
      </w:pPr>
      <w:r w:rsidRPr="0029036A">
        <w:rPr>
          <w:rFonts w:eastAsia="Times New Roman"/>
          <w:sz w:val="23"/>
          <w:szCs w:val="23"/>
          <w:lang w:val="en-US" w:eastAsia="es-ES"/>
        </w:rPr>
        <w:t xml:space="preserve">I hereby </w:t>
      </w:r>
      <w:r>
        <w:rPr>
          <w:rFonts w:eastAsia="Times New Roman"/>
          <w:sz w:val="23"/>
          <w:szCs w:val="23"/>
          <w:lang w:val="en-US" w:eastAsia="es-ES"/>
        </w:rPr>
        <w:t>state</w:t>
      </w:r>
      <w:r w:rsidRPr="0029036A">
        <w:rPr>
          <w:rFonts w:eastAsia="Times New Roman"/>
          <w:sz w:val="23"/>
          <w:szCs w:val="23"/>
          <w:lang w:val="en-US" w:eastAsia="es-ES"/>
        </w:rPr>
        <w:t xml:space="preserve">, under penalty of perjury, that as of the </w:t>
      </w:r>
      <w:r>
        <w:rPr>
          <w:rFonts w:eastAsia="Times New Roman"/>
          <w:sz w:val="23"/>
          <w:szCs w:val="23"/>
          <w:lang w:val="en-US" w:eastAsia="es-ES"/>
        </w:rPr>
        <w:t xml:space="preserve">close of business </w:t>
      </w:r>
      <w:r w:rsidRPr="0029036A">
        <w:rPr>
          <w:rFonts w:eastAsia="Times New Roman"/>
          <w:sz w:val="23"/>
          <w:szCs w:val="23"/>
          <w:lang w:val="en-US" w:eastAsia="es-ES"/>
        </w:rPr>
        <w:t>of December 4, 2019, I was owner of Series A Shares</w:t>
      </w:r>
      <w:r>
        <w:rPr>
          <w:rFonts w:eastAsia="Times New Roman"/>
          <w:sz w:val="23"/>
          <w:szCs w:val="23"/>
          <w:lang w:val="en-US" w:eastAsia="es-ES"/>
        </w:rPr>
        <w:t>,</w:t>
      </w:r>
      <w:r w:rsidRPr="0029036A">
        <w:rPr>
          <w:rFonts w:eastAsia="Times New Roman"/>
          <w:sz w:val="23"/>
          <w:szCs w:val="23"/>
          <w:lang w:val="en-US" w:eastAsia="es-ES"/>
        </w:rPr>
        <w:t xml:space="preserve"> as evidenced by the </w:t>
      </w:r>
      <w:r>
        <w:rPr>
          <w:rFonts w:eastAsia="Times New Roman"/>
          <w:sz w:val="23"/>
          <w:szCs w:val="23"/>
          <w:lang w:val="en-US" w:eastAsia="es-ES"/>
        </w:rPr>
        <w:t xml:space="preserve">certifications </w:t>
      </w:r>
      <w:r w:rsidRPr="0029036A">
        <w:rPr>
          <w:rFonts w:eastAsia="Times New Roman"/>
          <w:sz w:val="23"/>
          <w:szCs w:val="23"/>
          <w:lang w:val="en-US" w:eastAsia="es-ES"/>
        </w:rPr>
        <w:t>and complementary list</w:t>
      </w:r>
      <w:r>
        <w:rPr>
          <w:rFonts w:eastAsia="Times New Roman"/>
          <w:sz w:val="23"/>
          <w:szCs w:val="23"/>
          <w:lang w:val="en-US" w:eastAsia="es-ES"/>
        </w:rPr>
        <w:t>s</w:t>
      </w:r>
      <w:r w:rsidRPr="0029036A">
        <w:rPr>
          <w:rFonts w:eastAsia="Times New Roman"/>
          <w:sz w:val="23"/>
          <w:szCs w:val="23"/>
          <w:lang w:val="en-US" w:eastAsia="es-ES"/>
        </w:rPr>
        <w:t xml:space="preserve"> attached hereto as Exhibit “1”, and I hereby further </w:t>
      </w:r>
      <w:r>
        <w:rPr>
          <w:rFonts w:eastAsia="Times New Roman"/>
          <w:sz w:val="23"/>
          <w:szCs w:val="23"/>
          <w:lang w:val="en-US" w:eastAsia="es-ES"/>
        </w:rPr>
        <w:t>state</w:t>
      </w:r>
      <w:r w:rsidRPr="0029036A">
        <w:rPr>
          <w:rFonts w:eastAsia="Times New Roman"/>
          <w:sz w:val="23"/>
          <w:szCs w:val="23"/>
          <w:lang w:val="en-US" w:eastAsia="es-ES"/>
        </w:rPr>
        <w:t xml:space="preserve">, that with respect to </w:t>
      </w:r>
      <w:r w:rsidRPr="0029036A">
        <w:rPr>
          <w:rFonts w:eastAsia="Times New Roman"/>
          <w:sz w:val="23"/>
          <w:szCs w:val="23"/>
          <w:highlight w:val="yellow"/>
          <w:lang w:val="en-US" w:eastAsia="es-ES"/>
        </w:rPr>
        <w:t>[</w:t>
      </w:r>
      <w:r>
        <w:rPr>
          <w:rFonts w:eastAsia="Times New Roman"/>
          <w:i/>
          <w:sz w:val="23"/>
          <w:szCs w:val="23"/>
          <w:lang w:val="en-US" w:eastAsia="es-ES"/>
        </w:rPr>
        <w:t xml:space="preserve">insert corresponding </w:t>
      </w:r>
      <w:r w:rsidRPr="0029036A">
        <w:rPr>
          <w:rFonts w:eastAsia="Times New Roman"/>
          <w:i/>
          <w:sz w:val="23"/>
          <w:szCs w:val="23"/>
          <w:lang w:val="en-US" w:eastAsia="es-ES"/>
        </w:rPr>
        <w:t>number of shares</w:t>
      </w:r>
      <w:r w:rsidRPr="0029036A">
        <w:rPr>
          <w:rFonts w:eastAsia="Times New Roman"/>
          <w:i/>
          <w:sz w:val="23"/>
          <w:szCs w:val="23"/>
          <w:lang w:val="en-US" w:eastAsia="es-ES"/>
        </w:rPr>
        <w:t xml:space="preserve"> </w:t>
      </w:r>
      <w:r>
        <w:rPr>
          <w:rFonts w:eastAsia="Times New Roman"/>
          <w:i/>
          <w:sz w:val="23"/>
          <w:szCs w:val="23"/>
          <w:lang w:val="en-US" w:eastAsia="es-ES"/>
        </w:rPr>
        <w:t xml:space="preserve">to be </w:t>
      </w:r>
      <w:r w:rsidRPr="0029036A">
        <w:rPr>
          <w:rFonts w:eastAsia="Times New Roman"/>
          <w:i/>
          <w:sz w:val="23"/>
          <w:szCs w:val="23"/>
          <w:lang w:val="en-US" w:eastAsia="es-ES"/>
        </w:rPr>
        <w:t xml:space="preserve">subject to the </w:t>
      </w:r>
      <w:r>
        <w:rPr>
          <w:rFonts w:eastAsia="Times New Roman"/>
          <w:i/>
          <w:sz w:val="23"/>
          <w:szCs w:val="23"/>
          <w:lang w:val="en-US" w:eastAsia="es-ES"/>
        </w:rPr>
        <w:t xml:space="preserve">exercise of the </w:t>
      </w:r>
      <w:r w:rsidRPr="0029036A">
        <w:rPr>
          <w:rFonts w:eastAsia="Times New Roman"/>
          <w:i/>
          <w:sz w:val="23"/>
          <w:szCs w:val="23"/>
          <w:lang w:val="en-US" w:eastAsia="es-ES"/>
        </w:rPr>
        <w:t>redemption right</w:t>
      </w:r>
      <w:r>
        <w:rPr>
          <w:rFonts w:eastAsia="Times New Roman"/>
          <w:i/>
          <w:sz w:val="23"/>
          <w:szCs w:val="23"/>
          <w:lang w:val="en-US" w:eastAsia="es-ES"/>
        </w:rPr>
        <w:t>s</w:t>
      </w:r>
      <w:r w:rsidRPr="0029036A">
        <w:rPr>
          <w:rFonts w:eastAsia="Times New Roman"/>
          <w:sz w:val="23"/>
          <w:szCs w:val="23"/>
          <w:highlight w:val="yellow"/>
          <w:lang w:val="en-US" w:eastAsia="es-ES"/>
        </w:rPr>
        <w:t>]</w:t>
      </w:r>
      <w:r w:rsidRPr="0029036A">
        <w:rPr>
          <w:rFonts w:eastAsia="Times New Roman"/>
          <w:sz w:val="23"/>
          <w:szCs w:val="23"/>
          <w:lang w:val="en-US" w:eastAsia="es-ES"/>
        </w:rPr>
        <w:t xml:space="preserve"> Series A Shares, which I own, are subject of this Exercise Notice (such Series A Shares, the “</w:t>
      </w:r>
      <w:r w:rsidRPr="0029036A">
        <w:rPr>
          <w:rFonts w:eastAsia="Times New Roman"/>
          <w:sz w:val="23"/>
          <w:szCs w:val="23"/>
          <w:u w:val="single"/>
          <w:lang w:val="en-US" w:eastAsia="es-ES"/>
        </w:rPr>
        <w:t>Cancelling Shares</w:t>
      </w:r>
      <w:r w:rsidRPr="0029036A">
        <w:rPr>
          <w:rFonts w:eastAsia="Times New Roman"/>
          <w:sz w:val="23"/>
          <w:szCs w:val="23"/>
          <w:lang w:val="en-US" w:eastAsia="es-ES"/>
        </w:rPr>
        <w:t>”).</w:t>
      </w:r>
    </w:p>
    <w:p w:rsidR="000F1B19" w:rsidRDefault="000F1B19" w:rsidP="00A97E7B">
      <w:pPr>
        <w:numPr>
          <w:ilvl w:val="0"/>
          <w:numId w:val="9"/>
        </w:numPr>
        <w:tabs>
          <w:tab w:val="left" w:pos="1418"/>
        </w:tabs>
        <w:spacing w:after="240"/>
        <w:ind w:left="1418" w:hanging="709"/>
        <w:rPr>
          <w:rFonts w:eastAsia="Times New Roman"/>
          <w:sz w:val="23"/>
          <w:szCs w:val="23"/>
          <w:lang w:val="en-US" w:eastAsia="es-ES"/>
        </w:rPr>
      </w:pPr>
      <w:r w:rsidRPr="000F1B19">
        <w:rPr>
          <w:rFonts w:eastAsia="Times New Roman"/>
          <w:sz w:val="23"/>
          <w:szCs w:val="23"/>
          <w:lang w:val="en-US" w:eastAsia="es-ES"/>
        </w:rPr>
        <w:lastRenderedPageBreak/>
        <w:t xml:space="preserve">I hereby </w:t>
      </w:r>
      <w:r>
        <w:rPr>
          <w:rFonts w:eastAsia="Times New Roman"/>
          <w:sz w:val="23"/>
          <w:szCs w:val="23"/>
          <w:lang w:val="en-US" w:eastAsia="es-ES"/>
        </w:rPr>
        <w:t xml:space="preserve">state under </w:t>
      </w:r>
      <w:r w:rsidRPr="000F1B19">
        <w:rPr>
          <w:rFonts w:eastAsia="Times New Roman"/>
          <w:sz w:val="23"/>
          <w:szCs w:val="23"/>
          <w:lang w:val="en-US" w:eastAsia="es-ES"/>
        </w:rPr>
        <w:t xml:space="preserve">oath that I </w:t>
      </w:r>
      <w:r>
        <w:rPr>
          <w:rFonts w:eastAsia="Times New Roman"/>
          <w:sz w:val="23"/>
          <w:szCs w:val="23"/>
          <w:lang w:val="en-US" w:eastAsia="es-ES"/>
        </w:rPr>
        <w:t>do not belong to a</w:t>
      </w:r>
      <w:r w:rsidRPr="000F1B19">
        <w:rPr>
          <w:rFonts w:eastAsia="Times New Roman"/>
          <w:sz w:val="23"/>
          <w:szCs w:val="23"/>
          <w:lang w:val="en-US" w:eastAsia="es-ES"/>
        </w:rPr>
        <w:t xml:space="preserve"> “Group of Persons” (</w:t>
      </w:r>
      <w:r w:rsidRPr="000F1B19">
        <w:rPr>
          <w:rFonts w:eastAsia="Times New Roman"/>
          <w:i/>
          <w:sz w:val="23"/>
          <w:szCs w:val="23"/>
          <w:lang w:val="en-US" w:eastAsia="es-ES"/>
        </w:rPr>
        <w:t>Grupo de Persona</w:t>
      </w:r>
      <w:r w:rsidRPr="000F1B19">
        <w:rPr>
          <w:rFonts w:eastAsia="Times New Roman"/>
          <w:sz w:val="23"/>
          <w:szCs w:val="23"/>
          <w:lang w:val="en-US" w:eastAsia="es-ES"/>
        </w:rPr>
        <w:t>s)</w:t>
      </w:r>
      <w:r>
        <w:rPr>
          <w:rFonts w:eastAsia="Times New Roman"/>
          <w:sz w:val="23"/>
          <w:szCs w:val="23"/>
          <w:lang w:val="en-US" w:eastAsia="es-ES"/>
        </w:rPr>
        <w:t>,</w:t>
      </w:r>
      <w:r w:rsidRPr="000F1B19">
        <w:rPr>
          <w:rFonts w:eastAsia="Times New Roman"/>
          <w:sz w:val="23"/>
          <w:szCs w:val="23"/>
          <w:lang w:val="en-US" w:eastAsia="es-ES"/>
        </w:rPr>
        <w:t xml:space="preserve"> as defined by the Securities Market Law (</w:t>
      </w:r>
      <w:r w:rsidRPr="000F1B19">
        <w:rPr>
          <w:rFonts w:eastAsia="Times New Roman"/>
          <w:i/>
          <w:sz w:val="23"/>
          <w:szCs w:val="23"/>
          <w:lang w:val="en-US" w:eastAsia="es-ES"/>
        </w:rPr>
        <w:t>Ley del Mercado de Valores</w:t>
      </w:r>
      <w:r>
        <w:rPr>
          <w:rFonts w:eastAsia="Times New Roman"/>
          <w:sz w:val="23"/>
          <w:szCs w:val="23"/>
          <w:lang w:val="en-US" w:eastAsia="es-ES"/>
        </w:rPr>
        <w:t xml:space="preserve">; </w:t>
      </w:r>
      <w:r w:rsidRPr="000F1B19">
        <w:rPr>
          <w:rFonts w:eastAsia="Times New Roman"/>
          <w:sz w:val="23"/>
          <w:szCs w:val="23"/>
          <w:lang w:val="en-US" w:eastAsia="es-ES"/>
        </w:rPr>
        <w:t>“</w:t>
      </w:r>
      <w:r w:rsidRPr="000F1B19">
        <w:rPr>
          <w:rFonts w:eastAsia="Times New Roman"/>
          <w:sz w:val="23"/>
          <w:szCs w:val="23"/>
          <w:u w:val="single"/>
          <w:lang w:val="en-US" w:eastAsia="es-ES"/>
        </w:rPr>
        <w:t>LMV</w:t>
      </w:r>
      <w:r w:rsidRPr="000F1B19">
        <w:rPr>
          <w:rFonts w:eastAsia="Times New Roman"/>
          <w:sz w:val="23"/>
          <w:szCs w:val="23"/>
          <w:lang w:val="en-US" w:eastAsia="es-ES"/>
        </w:rPr>
        <w:t>”), delivering exercise notices which</w:t>
      </w:r>
      <w:r>
        <w:rPr>
          <w:rFonts w:eastAsia="Times New Roman"/>
          <w:sz w:val="23"/>
          <w:szCs w:val="23"/>
          <w:lang w:val="en-US" w:eastAsia="es-ES"/>
        </w:rPr>
        <w:t>,</w:t>
      </w:r>
      <w:r w:rsidRPr="000F1B19">
        <w:rPr>
          <w:rFonts w:eastAsia="Times New Roman"/>
          <w:sz w:val="23"/>
          <w:szCs w:val="23"/>
          <w:lang w:val="en-US" w:eastAsia="es-ES"/>
        </w:rPr>
        <w:t xml:space="preserve"> including this notice, </w:t>
      </w:r>
      <w:r>
        <w:rPr>
          <w:rFonts w:eastAsia="Times New Roman"/>
          <w:sz w:val="23"/>
          <w:szCs w:val="23"/>
          <w:lang w:val="en-US" w:eastAsia="es-ES"/>
        </w:rPr>
        <w:t>concern 6,000,000</w:t>
      </w:r>
      <w:r w:rsidRPr="000F1B19">
        <w:rPr>
          <w:rFonts w:eastAsia="Times New Roman"/>
          <w:sz w:val="23"/>
          <w:szCs w:val="23"/>
          <w:lang w:val="en-US" w:eastAsia="es-ES"/>
        </w:rPr>
        <w:t xml:space="preserve"> or more Series A Shares.</w:t>
      </w:r>
    </w:p>
    <w:p w:rsidR="000F1B19" w:rsidRPr="000F1B19" w:rsidRDefault="000F1B19" w:rsidP="00A97E7B">
      <w:pPr>
        <w:tabs>
          <w:tab w:val="left" w:pos="1418"/>
        </w:tabs>
        <w:spacing w:after="240"/>
        <w:ind w:left="1418"/>
        <w:rPr>
          <w:rFonts w:eastAsia="Times New Roman"/>
          <w:sz w:val="23"/>
          <w:szCs w:val="23"/>
          <w:lang w:val="en-US" w:eastAsia="es-ES"/>
        </w:rPr>
      </w:pPr>
      <w:r w:rsidRPr="000F1B19">
        <w:rPr>
          <w:rFonts w:eastAsia="Times New Roman"/>
          <w:sz w:val="23"/>
          <w:szCs w:val="23"/>
          <w:lang w:val="en-US" w:eastAsia="es-ES"/>
        </w:rPr>
        <w:t>For this purpose, in terms of the LMV “Group of Persons” means the persons that have agreements, of any kind, to take decisions in the same direction. It is presumed, unless otherwise proved, that the following constitute a group of persons: (i) any individuals related either by blood, marriage or civil kinship up to the fourth degree, the spouses or partners; or (ii) those entities that belong to the same consortium or corporate group and the individual or group of individuals, that have control over such entities.</w:t>
      </w:r>
    </w:p>
    <w:p w:rsidR="00A40B15" w:rsidRDefault="000F1B19" w:rsidP="00A97E7B">
      <w:pPr>
        <w:tabs>
          <w:tab w:val="left" w:pos="1418"/>
        </w:tabs>
        <w:spacing w:after="240"/>
        <w:ind w:left="1418"/>
        <w:rPr>
          <w:rFonts w:eastAsia="Times New Roman"/>
          <w:sz w:val="23"/>
          <w:szCs w:val="23"/>
          <w:lang w:val="en-US" w:eastAsia="es-ES"/>
        </w:rPr>
      </w:pPr>
      <w:r w:rsidRPr="000F1B19">
        <w:rPr>
          <w:rFonts w:eastAsia="Times New Roman"/>
          <w:sz w:val="23"/>
          <w:szCs w:val="23"/>
          <w:lang w:val="en-US" w:eastAsia="es-ES"/>
        </w:rPr>
        <w:t>To that effect, in terms of the LMV “Group of Persons” means the persons that have agreements of any kind to take decisions in the same direction. It is presumed, unless otherwise proved, that the following constitute a group of persons: (i) any individuals related either by blood, marriage or civil kinship up to the fourth degree, the spouses or domestic partners; or (ii) those entities that belong to the same consortium or corporate group and the individual or group of individuals that have control over such entities.</w:t>
      </w:r>
    </w:p>
    <w:p w:rsidR="000F1B19" w:rsidRDefault="000F1B19" w:rsidP="00A97E7B">
      <w:pPr>
        <w:numPr>
          <w:ilvl w:val="0"/>
          <w:numId w:val="9"/>
        </w:numPr>
        <w:tabs>
          <w:tab w:val="left" w:pos="1418"/>
        </w:tabs>
        <w:spacing w:after="240"/>
        <w:ind w:left="1418" w:hanging="709"/>
        <w:rPr>
          <w:sz w:val="23"/>
          <w:szCs w:val="23"/>
          <w:lang w:val="en-US"/>
        </w:rPr>
      </w:pPr>
      <w:r w:rsidRPr="003627B5">
        <w:rPr>
          <w:sz w:val="23"/>
          <w:szCs w:val="23"/>
          <w:lang w:val="en-US"/>
        </w:rPr>
        <w:t>I hereby expressly and irrevocably</w:t>
      </w:r>
      <w:r>
        <w:rPr>
          <w:sz w:val="23"/>
          <w:szCs w:val="23"/>
          <w:lang w:val="en-US"/>
        </w:rPr>
        <w:t xml:space="preserve"> elect</w:t>
      </w:r>
      <w:r w:rsidRPr="003627B5">
        <w:rPr>
          <w:sz w:val="23"/>
          <w:szCs w:val="23"/>
          <w:lang w:val="en-US"/>
        </w:rPr>
        <w:t xml:space="preserve"> to receive reimbursements and payments as provided by the Shareholders’ Resolutions </w:t>
      </w:r>
      <w:r>
        <w:rPr>
          <w:sz w:val="23"/>
          <w:szCs w:val="23"/>
          <w:lang w:val="en-US"/>
        </w:rPr>
        <w:t xml:space="preserve">with respect to </w:t>
      </w:r>
      <w:r w:rsidRPr="003627B5">
        <w:rPr>
          <w:sz w:val="23"/>
          <w:szCs w:val="23"/>
          <w:lang w:val="en-US"/>
        </w:rPr>
        <w:t xml:space="preserve">each </w:t>
      </w:r>
      <w:r>
        <w:rPr>
          <w:sz w:val="23"/>
          <w:szCs w:val="23"/>
          <w:lang w:val="en-US"/>
        </w:rPr>
        <w:t xml:space="preserve">and every </w:t>
      </w:r>
      <w:r>
        <w:rPr>
          <w:sz w:val="23"/>
          <w:szCs w:val="23"/>
          <w:lang w:val="en-US"/>
        </w:rPr>
        <w:t>Cancelling Share</w:t>
      </w:r>
      <w:r w:rsidRPr="003627B5">
        <w:rPr>
          <w:sz w:val="23"/>
          <w:szCs w:val="23"/>
          <w:lang w:val="en-US"/>
        </w:rPr>
        <w:t>.</w:t>
      </w:r>
    </w:p>
    <w:p w:rsidR="000F1B19" w:rsidRPr="000F1B19" w:rsidRDefault="000F1B19" w:rsidP="00A97E7B">
      <w:pPr>
        <w:numPr>
          <w:ilvl w:val="0"/>
          <w:numId w:val="9"/>
        </w:numPr>
        <w:tabs>
          <w:tab w:val="left" w:pos="1418"/>
        </w:tabs>
        <w:spacing w:after="240"/>
        <w:ind w:left="1418" w:hanging="709"/>
        <w:rPr>
          <w:sz w:val="23"/>
          <w:szCs w:val="23"/>
          <w:lang w:val="en-US"/>
        </w:rPr>
      </w:pPr>
      <w:r w:rsidRPr="000F1B19">
        <w:rPr>
          <w:sz w:val="23"/>
          <w:szCs w:val="23"/>
          <w:lang w:val="en-US"/>
        </w:rPr>
        <w:t>I hereby assume the express and irrevocable obligation to transfer the Cancelling Shares, through instructions to the financial institution through which I keep such Cancelling Shares in S.D. Indeval Institución para el Depósito de Valores, S.A. de C.V. (“</w:t>
      </w:r>
      <w:r w:rsidRPr="000F1B19">
        <w:rPr>
          <w:sz w:val="23"/>
          <w:szCs w:val="23"/>
          <w:u w:val="single"/>
          <w:lang w:val="en-US"/>
        </w:rPr>
        <w:t>Indeval</w:t>
      </w:r>
      <w:r w:rsidRPr="000F1B19">
        <w:rPr>
          <w:sz w:val="23"/>
          <w:szCs w:val="23"/>
          <w:lang w:val="en-US"/>
        </w:rPr>
        <w:t xml:space="preserve">”), to the account number </w:t>
      </w:r>
      <w:bookmarkStart w:id="2" w:name="_Hlk26206450"/>
      <w:r w:rsidRPr="000F1B19">
        <w:rPr>
          <w:sz w:val="23"/>
          <w:szCs w:val="23"/>
          <w:lang w:val="en-US"/>
        </w:rPr>
        <w:t>01 004 4310</w:t>
      </w:r>
      <w:bookmarkEnd w:id="2"/>
      <w:r w:rsidRPr="000F1B19">
        <w:rPr>
          <w:sz w:val="23"/>
          <w:szCs w:val="23"/>
          <w:lang w:val="en-US"/>
        </w:rPr>
        <w:t xml:space="preserve"> </w:t>
      </w:r>
      <w:r>
        <w:rPr>
          <w:sz w:val="23"/>
          <w:szCs w:val="23"/>
          <w:lang w:val="en-US"/>
        </w:rPr>
        <w:t>held by</w:t>
      </w:r>
      <w:r w:rsidRPr="000F1B19">
        <w:rPr>
          <w:sz w:val="23"/>
          <w:szCs w:val="23"/>
          <w:lang w:val="en-US"/>
        </w:rPr>
        <w:t xml:space="preserve"> </w:t>
      </w:r>
      <w:bookmarkStart w:id="3" w:name="_Hlk24622446"/>
      <w:r w:rsidRPr="000F1B19">
        <w:rPr>
          <w:sz w:val="23"/>
          <w:szCs w:val="23"/>
          <w:lang w:val="en-US"/>
        </w:rPr>
        <w:t>J.P. Morgan Casa de Bolsa, S.A. de C.V., J.P. Morgan Grupo Financiero</w:t>
      </w:r>
      <w:bookmarkEnd w:id="3"/>
      <w:r w:rsidRPr="000F1B19">
        <w:rPr>
          <w:sz w:val="23"/>
          <w:szCs w:val="23"/>
          <w:lang w:val="en-US"/>
        </w:rPr>
        <w:t xml:space="preserve"> </w:t>
      </w:r>
      <w:r>
        <w:rPr>
          <w:sz w:val="23"/>
          <w:szCs w:val="23"/>
          <w:lang w:val="en-US"/>
        </w:rPr>
        <w:t xml:space="preserve">in </w:t>
      </w:r>
      <w:r w:rsidRPr="000F1B19">
        <w:rPr>
          <w:sz w:val="23"/>
          <w:szCs w:val="23"/>
          <w:lang w:val="en-US"/>
        </w:rPr>
        <w:t xml:space="preserve">Indeval, no later than </w:t>
      </w:r>
      <w:r>
        <w:rPr>
          <w:sz w:val="23"/>
          <w:szCs w:val="23"/>
          <w:lang w:val="en-US"/>
        </w:rPr>
        <w:t xml:space="preserve">at </w:t>
      </w:r>
      <w:r w:rsidRPr="000F1B19">
        <w:rPr>
          <w:sz w:val="23"/>
          <w:szCs w:val="23"/>
          <w:lang w:val="en-US"/>
        </w:rPr>
        <w:t>10:00am Mexico City time, on the second business day prior to the consummation of the Initial Business Combination (the “</w:t>
      </w:r>
      <w:r w:rsidRPr="000F1B19">
        <w:rPr>
          <w:sz w:val="23"/>
          <w:szCs w:val="23"/>
          <w:u w:val="single"/>
          <w:lang w:val="en-US"/>
        </w:rPr>
        <w:t>Delivery, Payment and Reimbursement Date</w:t>
      </w:r>
      <w:r w:rsidRPr="000F1B19">
        <w:rPr>
          <w:sz w:val="23"/>
          <w:szCs w:val="23"/>
          <w:lang w:val="en-US"/>
        </w:rPr>
        <w:t xml:space="preserve">”); </w:t>
      </w:r>
      <w:r w:rsidRPr="000F1B19">
        <w:rPr>
          <w:sz w:val="23"/>
          <w:szCs w:val="23"/>
          <w:u w:val="single"/>
          <w:lang w:val="en-US"/>
        </w:rPr>
        <w:t>provided that</w:t>
      </w:r>
      <w:r w:rsidRPr="000F1B19">
        <w:rPr>
          <w:sz w:val="23"/>
          <w:szCs w:val="23"/>
          <w:lang w:val="en-US"/>
        </w:rPr>
        <w:t xml:space="preserve"> (a) the Delivery, Payment and Reimbursement Date shall be announced by the Company through the BMV as soon as possible after the General Ordinary Shareholders’ Meeting has approved the Initial Business Combination; and (b) if the Initial Business Combination is not approved by the General Ordinary Shareholders’ Meeting or, even if approved, it is not consummated </w:t>
      </w:r>
      <w:r>
        <w:rPr>
          <w:sz w:val="23"/>
          <w:szCs w:val="23"/>
          <w:lang w:val="en-US"/>
        </w:rPr>
        <w:t xml:space="preserve">by </w:t>
      </w:r>
      <w:r w:rsidRPr="000F1B19">
        <w:rPr>
          <w:sz w:val="23"/>
          <w:szCs w:val="23"/>
          <w:lang w:val="en-US"/>
        </w:rPr>
        <w:t>March 22, 2020</w:t>
      </w:r>
      <w:r>
        <w:rPr>
          <w:sz w:val="23"/>
          <w:szCs w:val="23"/>
          <w:lang w:val="en-US"/>
        </w:rPr>
        <w:t xml:space="preserve"> at the latest</w:t>
      </w:r>
      <w:r w:rsidRPr="000F1B19">
        <w:rPr>
          <w:sz w:val="23"/>
          <w:szCs w:val="23"/>
          <w:lang w:val="en-US"/>
        </w:rPr>
        <w:t xml:space="preserve">, then (1) I will have no right to receive any reimbursement or payment from the Company; and (2) the obligation provided herein shall be terminated. In order to allow the Company to identify the Cancelling Shares, I hereby represent that such transfer shall be made from the following account in Indeval </w:t>
      </w:r>
      <w:r w:rsidRPr="000F1B19">
        <w:rPr>
          <w:sz w:val="23"/>
          <w:szCs w:val="23"/>
          <w:highlight w:val="yellow"/>
          <w:lang w:val="en-US"/>
        </w:rPr>
        <w:t>[</w:t>
      </w:r>
      <w:r w:rsidRPr="000F1B19">
        <w:rPr>
          <w:i/>
          <w:sz w:val="23"/>
          <w:szCs w:val="23"/>
          <w:lang w:val="en-US"/>
        </w:rPr>
        <w:t>identify</w:t>
      </w:r>
      <w:r w:rsidRPr="000F1B19">
        <w:rPr>
          <w:i/>
          <w:sz w:val="23"/>
          <w:szCs w:val="23"/>
          <w:lang w:val="en-US"/>
        </w:rPr>
        <w:t xml:space="preserve"> the account from which the shares are to be transferred and additional information that identifies the corresponding shareholder and not only its financial intermediary</w:t>
      </w:r>
      <w:r w:rsidRPr="000F1B19">
        <w:rPr>
          <w:sz w:val="23"/>
          <w:szCs w:val="23"/>
          <w:highlight w:val="yellow"/>
          <w:lang w:val="en-US"/>
        </w:rPr>
        <w:t>]</w:t>
      </w:r>
      <w:r w:rsidRPr="000F1B19">
        <w:rPr>
          <w:sz w:val="23"/>
          <w:szCs w:val="23"/>
          <w:lang w:val="en-US"/>
        </w:rPr>
        <w:t>.</w:t>
      </w:r>
    </w:p>
    <w:p w:rsidR="00F40DB6" w:rsidRDefault="000F1B19" w:rsidP="00A97E7B">
      <w:pPr>
        <w:numPr>
          <w:ilvl w:val="0"/>
          <w:numId w:val="9"/>
        </w:numPr>
        <w:tabs>
          <w:tab w:val="left" w:pos="1418"/>
        </w:tabs>
        <w:spacing w:after="240"/>
        <w:ind w:left="1418" w:hanging="709"/>
        <w:rPr>
          <w:sz w:val="23"/>
          <w:szCs w:val="23"/>
          <w:lang w:val="en-US"/>
        </w:rPr>
      </w:pPr>
      <w:r w:rsidRPr="003627B5">
        <w:rPr>
          <w:sz w:val="23"/>
          <w:szCs w:val="23"/>
          <w:lang w:val="en-US"/>
        </w:rPr>
        <w:t xml:space="preserve">I hereby </w:t>
      </w:r>
      <w:r>
        <w:rPr>
          <w:sz w:val="23"/>
          <w:szCs w:val="23"/>
          <w:lang w:val="en-US"/>
        </w:rPr>
        <w:t xml:space="preserve">elect </w:t>
      </w:r>
      <w:r w:rsidRPr="003627B5">
        <w:rPr>
          <w:sz w:val="23"/>
          <w:szCs w:val="23"/>
          <w:lang w:val="en-US"/>
        </w:rPr>
        <w:t xml:space="preserve">to receive the reimbursements and payments corresponding to the </w:t>
      </w:r>
      <w:r>
        <w:rPr>
          <w:sz w:val="23"/>
          <w:szCs w:val="23"/>
          <w:lang w:val="en-US"/>
        </w:rPr>
        <w:t>Cancelling Shares</w:t>
      </w:r>
      <w:r w:rsidRPr="003627B5">
        <w:rPr>
          <w:sz w:val="23"/>
          <w:szCs w:val="23"/>
          <w:lang w:val="en-US"/>
        </w:rPr>
        <w:t xml:space="preserve"> in </w:t>
      </w:r>
      <w:r w:rsidRPr="00F40DB6">
        <w:rPr>
          <w:sz w:val="23"/>
          <w:szCs w:val="23"/>
          <w:highlight w:val="yellow"/>
          <w:lang w:val="en-US"/>
        </w:rPr>
        <w:t>[</w:t>
      </w:r>
      <w:r w:rsidRPr="003627B5">
        <w:rPr>
          <w:sz w:val="23"/>
          <w:szCs w:val="23"/>
          <w:lang w:val="en-US"/>
        </w:rPr>
        <w:t>pesos, legal currency in Mexico/U</w:t>
      </w:r>
      <w:r>
        <w:rPr>
          <w:sz w:val="23"/>
          <w:szCs w:val="23"/>
          <w:lang w:val="en-US"/>
        </w:rPr>
        <w:t>.</w:t>
      </w:r>
      <w:r w:rsidRPr="003627B5">
        <w:rPr>
          <w:sz w:val="23"/>
          <w:szCs w:val="23"/>
          <w:lang w:val="en-US"/>
        </w:rPr>
        <w:t>S</w:t>
      </w:r>
      <w:r>
        <w:rPr>
          <w:sz w:val="23"/>
          <w:szCs w:val="23"/>
          <w:lang w:val="en-US"/>
        </w:rPr>
        <w:t>.</w:t>
      </w:r>
      <w:r w:rsidRPr="003627B5">
        <w:rPr>
          <w:sz w:val="23"/>
          <w:szCs w:val="23"/>
          <w:lang w:val="en-US"/>
        </w:rPr>
        <w:t xml:space="preserve"> dollars</w:t>
      </w:r>
      <w:r w:rsidR="00F40DB6">
        <w:rPr>
          <w:sz w:val="23"/>
          <w:szCs w:val="23"/>
          <w:lang w:val="en-US"/>
        </w:rPr>
        <w:t>, legal currency of the United States of America</w:t>
      </w:r>
      <w:r w:rsidRPr="00F40DB6">
        <w:rPr>
          <w:sz w:val="23"/>
          <w:szCs w:val="23"/>
          <w:highlight w:val="yellow"/>
          <w:lang w:val="en-US"/>
        </w:rPr>
        <w:t>]</w:t>
      </w:r>
      <w:r w:rsidRPr="003627B5">
        <w:rPr>
          <w:sz w:val="23"/>
          <w:szCs w:val="23"/>
          <w:lang w:val="en-US"/>
        </w:rPr>
        <w:t xml:space="preserve">, to be credited </w:t>
      </w:r>
      <w:r w:rsidR="00F40DB6">
        <w:rPr>
          <w:sz w:val="23"/>
          <w:szCs w:val="23"/>
          <w:lang w:val="en-US"/>
        </w:rPr>
        <w:t xml:space="preserve">to </w:t>
      </w:r>
      <w:r w:rsidRPr="003627B5">
        <w:rPr>
          <w:sz w:val="23"/>
          <w:szCs w:val="23"/>
          <w:lang w:val="en-US"/>
        </w:rPr>
        <w:t>the account described below:</w:t>
      </w:r>
    </w:p>
    <w:p w:rsidR="000F1B19" w:rsidRPr="00F40DB6" w:rsidRDefault="000F1B19" w:rsidP="00A97E7B">
      <w:pPr>
        <w:tabs>
          <w:tab w:val="left" w:pos="1418"/>
        </w:tabs>
        <w:spacing w:after="240"/>
        <w:ind w:left="1418"/>
        <w:rPr>
          <w:sz w:val="23"/>
          <w:szCs w:val="23"/>
          <w:lang w:val="en-US"/>
        </w:rPr>
      </w:pPr>
      <w:r w:rsidRPr="00F40DB6">
        <w:rPr>
          <w:sz w:val="23"/>
          <w:szCs w:val="23"/>
          <w:highlight w:val="yellow"/>
          <w:lang w:val="en-US"/>
        </w:rPr>
        <w:t>[</w:t>
      </w:r>
      <w:r w:rsidRPr="00F40DB6">
        <w:rPr>
          <w:i/>
          <w:sz w:val="23"/>
          <w:szCs w:val="23"/>
          <w:lang w:val="en-US"/>
        </w:rPr>
        <w:t xml:space="preserve">identify account information into which </w:t>
      </w:r>
      <w:r w:rsidR="00F40DB6">
        <w:rPr>
          <w:i/>
          <w:sz w:val="23"/>
          <w:szCs w:val="23"/>
          <w:lang w:val="en-US"/>
        </w:rPr>
        <w:t xml:space="preserve">the </w:t>
      </w:r>
      <w:r w:rsidRPr="00F40DB6">
        <w:rPr>
          <w:i/>
          <w:sz w:val="23"/>
          <w:szCs w:val="23"/>
          <w:lang w:val="en-US"/>
        </w:rPr>
        <w:t>money will be transferred</w:t>
      </w:r>
      <w:r w:rsidR="00F40DB6">
        <w:rPr>
          <w:i/>
          <w:sz w:val="23"/>
          <w:szCs w:val="23"/>
          <w:lang w:val="en-US"/>
        </w:rPr>
        <w:t>, as well as the</w:t>
      </w:r>
      <w:r w:rsidRPr="00F40DB6">
        <w:rPr>
          <w:i/>
          <w:sz w:val="23"/>
          <w:szCs w:val="23"/>
          <w:lang w:val="en-US"/>
        </w:rPr>
        <w:t xml:space="preserve"> additional information that identifies the corresponding shareholder and not only its financial intermediary; if the chosen currency is pesos, then this should be the same Indeval account. Such information shall include, without limitation, the name of the institution </w:t>
      </w:r>
      <w:r w:rsidR="00F40DB6">
        <w:rPr>
          <w:i/>
          <w:sz w:val="23"/>
          <w:szCs w:val="23"/>
          <w:lang w:val="en-US"/>
        </w:rPr>
        <w:t>in</w:t>
      </w:r>
      <w:r w:rsidRPr="00F40DB6">
        <w:rPr>
          <w:i/>
          <w:sz w:val="23"/>
          <w:szCs w:val="23"/>
          <w:lang w:val="en-US"/>
        </w:rPr>
        <w:t xml:space="preserve"> which such account is held, the name of the beneficiary, the account number, CLABE, SWIFT, and branch</w:t>
      </w:r>
      <w:r w:rsidRPr="00F40DB6">
        <w:rPr>
          <w:sz w:val="23"/>
          <w:szCs w:val="23"/>
          <w:lang w:val="en-US"/>
        </w:rPr>
        <w:t>.</w:t>
      </w:r>
      <w:r w:rsidRPr="00F40DB6">
        <w:rPr>
          <w:sz w:val="23"/>
          <w:szCs w:val="23"/>
          <w:highlight w:val="yellow"/>
          <w:lang w:val="en-US"/>
        </w:rPr>
        <w:t>]</w:t>
      </w:r>
    </w:p>
    <w:p w:rsidR="00F40DB6" w:rsidRPr="00F40DB6" w:rsidRDefault="00F40DB6" w:rsidP="00A97E7B">
      <w:pPr>
        <w:numPr>
          <w:ilvl w:val="0"/>
          <w:numId w:val="9"/>
        </w:numPr>
        <w:tabs>
          <w:tab w:val="left" w:pos="1418"/>
        </w:tabs>
        <w:spacing w:after="240"/>
        <w:ind w:left="1418" w:hanging="709"/>
        <w:rPr>
          <w:sz w:val="23"/>
          <w:szCs w:val="23"/>
          <w:lang w:val="en-US"/>
        </w:rPr>
      </w:pPr>
      <w:r w:rsidRPr="00F40DB6">
        <w:rPr>
          <w:sz w:val="23"/>
          <w:szCs w:val="23"/>
          <w:lang w:val="en-US"/>
        </w:rPr>
        <w:t xml:space="preserve">I hereby </w:t>
      </w:r>
      <w:r>
        <w:rPr>
          <w:sz w:val="23"/>
          <w:szCs w:val="23"/>
          <w:lang w:val="en-US"/>
        </w:rPr>
        <w:t xml:space="preserve">acknowledge </w:t>
      </w:r>
      <w:r w:rsidRPr="00F40DB6">
        <w:rPr>
          <w:sz w:val="23"/>
          <w:szCs w:val="23"/>
          <w:lang w:val="en-US"/>
        </w:rPr>
        <w:t xml:space="preserve">that the Company will only make the reimbursements and payments corresponding to the Cancelling Shares </w:t>
      </w:r>
      <w:r>
        <w:rPr>
          <w:sz w:val="23"/>
          <w:szCs w:val="23"/>
          <w:lang w:val="en-US"/>
        </w:rPr>
        <w:t>to the extent</w:t>
      </w:r>
      <w:r w:rsidRPr="00F40DB6">
        <w:rPr>
          <w:sz w:val="23"/>
          <w:szCs w:val="23"/>
          <w:lang w:val="en-US"/>
        </w:rPr>
        <w:t xml:space="preserve"> such shares have been </w:t>
      </w:r>
      <w:r w:rsidRPr="00F40DB6">
        <w:rPr>
          <w:sz w:val="23"/>
          <w:szCs w:val="23"/>
          <w:lang w:val="en-US"/>
        </w:rPr>
        <w:lastRenderedPageBreak/>
        <w:t xml:space="preserve">transferred </w:t>
      </w:r>
      <w:r>
        <w:rPr>
          <w:sz w:val="23"/>
          <w:szCs w:val="23"/>
          <w:lang w:val="en-US"/>
        </w:rPr>
        <w:t xml:space="preserve">in accordance with written </w:t>
      </w:r>
      <w:r w:rsidRPr="00F40DB6">
        <w:rPr>
          <w:sz w:val="23"/>
          <w:szCs w:val="23"/>
          <w:lang w:val="en-US"/>
        </w:rPr>
        <w:t xml:space="preserve">instructions </w:t>
      </w:r>
      <w:r>
        <w:rPr>
          <w:sz w:val="23"/>
          <w:szCs w:val="23"/>
          <w:lang w:val="en-US"/>
        </w:rPr>
        <w:t xml:space="preserve">addressed </w:t>
      </w:r>
      <w:r w:rsidRPr="00F40DB6">
        <w:rPr>
          <w:sz w:val="23"/>
          <w:szCs w:val="23"/>
          <w:lang w:val="en-US"/>
        </w:rPr>
        <w:t xml:space="preserve">to the financial institution </w:t>
      </w:r>
      <w:r>
        <w:rPr>
          <w:sz w:val="23"/>
          <w:szCs w:val="23"/>
          <w:lang w:val="en-US"/>
        </w:rPr>
        <w:t xml:space="preserve">through </w:t>
      </w:r>
      <w:r w:rsidRPr="00F40DB6">
        <w:rPr>
          <w:sz w:val="23"/>
          <w:szCs w:val="23"/>
          <w:lang w:val="en-US"/>
        </w:rPr>
        <w:t xml:space="preserve">which I keep such shares in Indeval, to the account provided </w:t>
      </w:r>
      <w:r>
        <w:rPr>
          <w:sz w:val="23"/>
          <w:szCs w:val="23"/>
          <w:lang w:val="en-US"/>
        </w:rPr>
        <w:t>in</w:t>
      </w:r>
      <w:r w:rsidRPr="00F40DB6">
        <w:rPr>
          <w:sz w:val="23"/>
          <w:szCs w:val="23"/>
          <w:lang w:val="en-US"/>
        </w:rPr>
        <w:t xml:space="preserve"> subsection (iv) above.</w:t>
      </w:r>
    </w:p>
    <w:p w:rsidR="00F40DB6" w:rsidRPr="003627B5" w:rsidRDefault="00F40DB6" w:rsidP="00A97E7B">
      <w:pPr>
        <w:numPr>
          <w:ilvl w:val="0"/>
          <w:numId w:val="9"/>
        </w:numPr>
        <w:tabs>
          <w:tab w:val="left" w:pos="1418"/>
        </w:tabs>
        <w:spacing w:after="240"/>
        <w:ind w:left="1418" w:hanging="709"/>
        <w:rPr>
          <w:sz w:val="23"/>
          <w:szCs w:val="23"/>
          <w:lang w:val="en-US"/>
        </w:rPr>
      </w:pPr>
      <w:r w:rsidRPr="003627B5">
        <w:rPr>
          <w:sz w:val="23"/>
          <w:szCs w:val="23"/>
          <w:lang w:val="en-US"/>
        </w:rPr>
        <w:t xml:space="preserve">I hereby identify the address provided below as an address to receive all notifications hereunder, accept to receive telephone calls to confirm the content hereof from the Company, and its officers, directors, mangers, employees, advisors and/or underwriters, </w:t>
      </w:r>
      <w:r>
        <w:rPr>
          <w:sz w:val="23"/>
          <w:szCs w:val="23"/>
          <w:lang w:val="en-US"/>
        </w:rPr>
        <w:t>to</w:t>
      </w:r>
      <w:r w:rsidRPr="003627B5">
        <w:rPr>
          <w:sz w:val="23"/>
          <w:szCs w:val="23"/>
          <w:lang w:val="en-US"/>
        </w:rPr>
        <w:t xml:space="preserve"> the </w:t>
      </w:r>
      <w:r>
        <w:rPr>
          <w:sz w:val="23"/>
          <w:szCs w:val="23"/>
          <w:lang w:val="en-US"/>
        </w:rPr>
        <w:t>tele</w:t>
      </w:r>
      <w:r w:rsidRPr="003627B5">
        <w:rPr>
          <w:sz w:val="23"/>
          <w:szCs w:val="23"/>
          <w:lang w:val="en-US"/>
        </w:rPr>
        <w:t xml:space="preserve">phone number provided therein, </w:t>
      </w:r>
      <w:r w:rsidRPr="00F40DB6">
        <w:rPr>
          <w:sz w:val="23"/>
          <w:szCs w:val="23"/>
          <w:highlight w:val="yellow"/>
          <w:lang w:val="en-US"/>
        </w:rPr>
        <w:t>[</w:t>
      </w:r>
      <w:r w:rsidRPr="003627B5">
        <w:rPr>
          <w:sz w:val="23"/>
          <w:szCs w:val="23"/>
          <w:lang w:val="en-US"/>
        </w:rPr>
        <w:t xml:space="preserve">and </w:t>
      </w:r>
      <w:r>
        <w:rPr>
          <w:sz w:val="23"/>
          <w:szCs w:val="23"/>
          <w:lang w:val="en-US"/>
        </w:rPr>
        <w:t xml:space="preserve">state </w:t>
      </w:r>
      <w:r w:rsidRPr="003627B5">
        <w:rPr>
          <w:sz w:val="23"/>
          <w:szCs w:val="23"/>
          <w:lang w:val="en-US"/>
        </w:rPr>
        <w:t xml:space="preserve">under oath, that the person executing this Exercise Notice has sufficient powers and authorities under applicable law to </w:t>
      </w:r>
      <w:r>
        <w:rPr>
          <w:sz w:val="23"/>
          <w:szCs w:val="23"/>
          <w:lang w:val="en-US"/>
        </w:rPr>
        <w:t>bound</w:t>
      </w:r>
      <w:r w:rsidRPr="003627B5">
        <w:rPr>
          <w:sz w:val="23"/>
          <w:szCs w:val="23"/>
          <w:lang w:val="en-US"/>
        </w:rPr>
        <w:t xml:space="preserve"> </w:t>
      </w:r>
      <w:r w:rsidRPr="00F40DB6">
        <w:rPr>
          <w:sz w:val="23"/>
          <w:szCs w:val="23"/>
          <w:highlight w:val="yellow"/>
          <w:lang w:val="en-US"/>
        </w:rPr>
        <w:t>[</w:t>
      </w:r>
      <w:r w:rsidRPr="003627B5">
        <w:rPr>
          <w:i/>
          <w:sz w:val="23"/>
          <w:szCs w:val="23"/>
          <w:lang w:val="en-US"/>
        </w:rPr>
        <w:t>name of the shareholder</w:t>
      </w:r>
      <w:r w:rsidRPr="00F40DB6">
        <w:rPr>
          <w:sz w:val="23"/>
          <w:szCs w:val="23"/>
          <w:highlight w:val="yellow"/>
          <w:lang w:val="en-US"/>
        </w:rPr>
        <w:t>]</w:t>
      </w:r>
      <w:r w:rsidRPr="003627B5">
        <w:rPr>
          <w:sz w:val="23"/>
          <w:szCs w:val="23"/>
          <w:lang w:val="en-US"/>
        </w:rPr>
        <w:t xml:space="preserve"> </w:t>
      </w:r>
      <w:r>
        <w:rPr>
          <w:sz w:val="23"/>
          <w:szCs w:val="23"/>
          <w:lang w:val="en-US"/>
        </w:rPr>
        <w:t xml:space="preserve">in accordance with </w:t>
      </w:r>
      <w:r w:rsidRPr="003627B5">
        <w:rPr>
          <w:sz w:val="23"/>
          <w:szCs w:val="23"/>
          <w:lang w:val="en-US"/>
        </w:rPr>
        <w:t>the terms provided herein.</w:t>
      </w:r>
      <w:r w:rsidRPr="00F40DB6">
        <w:rPr>
          <w:sz w:val="23"/>
          <w:szCs w:val="23"/>
          <w:highlight w:val="yellow"/>
          <w:lang w:val="en-US"/>
        </w:rPr>
        <w:t>]</w:t>
      </w:r>
    </w:p>
    <w:p w:rsidR="00DC0F1F" w:rsidRPr="003627B5" w:rsidRDefault="00F40DB6" w:rsidP="00A97E7B">
      <w:pPr>
        <w:spacing w:before="240" w:after="240"/>
        <w:ind w:firstLine="709"/>
        <w:rPr>
          <w:sz w:val="23"/>
          <w:szCs w:val="23"/>
          <w:lang w:val="en-US"/>
        </w:rPr>
      </w:pPr>
      <w:r w:rsidRPr="00F40DB6">
        <w:rPr>
          <w:rFonts w:eastAsia="Times New Roman"/>
          <w:sz w:val="23"/>
          <w:szCs w:val="23"/>
          <w:lang w:val="en-US" w:eastAsia="es-ES"/>
        </w:rPr>
        <w:t>The parties agree that this Exercise Notice shall be governed and construed pursuant to the federal laws of Mexico</w:t>
      </w:r>
      <w:r>
        <w:rPr>
          <w:rFonts w:eastAsia="Times New Roman"/>
          <w:sz w:val="23"/>
          <w:szCs w:val="23"/>
          <w:lang w:val="en-US" w:eastAsia="es-ES"/>
        </w:rPr>
        <w:t xml:space="preserve">. </w:t>
      </w:r>
      <w:r w:rsidRPr="00F40DB6">
        <w:rPr>
          <w:rFonts w:eastAsia="Times New Roman"/>
          <w:bCs/>
          <w:sz w:val="23"/>
          <w:szCs w:val="23"/>
          <w:lang w:val="en-US" w:eastAsia="es-ES"/>
        </w:rPr>
        <w:t xml:space="preserve">All disputes arising out of or in connection with </w:t>
      </w:r>
      <w:r>
        <w:rPr>
          <w:rFonts w:eastAsia="Times New Roman"/>
          <w:bCs/>
          <w:sz w:val="23"/>
          <w:szCs w:val="23"/>
          <w:lang w:val="en-US" w:eastAsia="es-ES"/>
        </w:rPr>
        <w:t xml:space="preserve">this Exercise Notice </w:t>
      </w:r>
      <w:r w:rsidRPr="00F40DB6">
        <w:rPr>
          <w:rFonts w:eastAsia="Times New Roman"/>
          <w:bCs/>
          <w:sz w:val="23"/>
          <w:szCs w:val="23"/>
          <w:lang w:val="en-US" w:eastAsia="es-ES"/>
        </w:rPr>
        <w:t xml:space="preserve">shall be finally settled </w:t>
      </w:r>
      <w:r w:rsidR="00DC0F1F">
        <w:rPr>
          <w:rFonts w:eastAsia="Times New Roman"/>
          <w:bCs/>
          <w:sz w:val="23"/>
          <w:szCs w:val="23"/>
          <w:lang w:val="en-US" w:eastAsia="es-ES"/>
        </w:rPr>
        <w:t>by arbitration in accordance with</w:t>
      </w:r>
      <w:r w:rsidRPr="00F40DB6">
        <w:rPr>
          <w:rFonts w:eastAsia="Times New Roman"/>
          <w:bCs/>
          <w:sz w:val="23"/>
          <w:szCs w:val="23"/>
          <w:lang w:val="en-US" w:eastAsia="es-ES"/>
        </w:rPr>
        <w:t xml:space="preserve"> the Rules of Arbitration of the International Chamber of Commerce </w:t>
      </w:r>
      <w:r>
        <w:rPr>
          <w:rFonts w:eastAsia="Times New Roman"/>
          <w:bCs/>
          <w:sz w:val="23"/>
          <w:szCs w:val="23"/>
          <w:lang w:val="en-US" w:eastAsia="es-ES"/>
        </w:rPr>
        <w:t>(the “</w:t>
      </w:r>
      <w:r w:rsidRPr="00F40DB6">
        <w:rPr>
          <w:rFonts w:eastAsia="Times New Roman"/>
          <w:bCs/>
          <w:sz w:val="23"/>
          <w:szCs w:val="23"/>
          <w:u w:val="single"/>
          <w:lang w:val="en-US" w:eastAsia="es-ES"/>
        </w:rPr>
        <w:t>ICC Rules</w:t>
      </w:r>
      <w:r>
        <w:rPr>
          <w:rFonts w:eastAsia="Times New Roman"/>
          <w:bCs/>
          <w:sz w:val="23"/>
          <w:szCs w:val="23"/>
          <w:lang w:val="en-US" w:eastAsia="es-ES"/>
        </w:rPr>
        <w:t>”)</w:t>
      </w:r>
      <w:r w:rsidR="00DC0F1F">
        <w:rPr>
          <w:rFonts w:eastAsia="Times New Roman"/>
          <w:bCs/>
          <w:sz w:val="23"/>
          <w:szCs w:val="23"/>
          <w:lang w:val="en-US" w:eastAsia="es-ES"/>
        </w:rPr>
        <w:t xml:space="preserve"> in effect as of the date of this Exercise Notice</w:t>
      </w:r>
      <w:r w:rsidRPr="00F40DB6">
        <w:rPr>
          <w:rFonts w:eastAsia="Times New Roman"/>
          <w:bCs/>
          <w:sz w:val="23"/>
          <w:szCs w:val="23"/>
          <w:lang w:val="en-US" w:eastAsia="es-ES"/>
        </w:rPr>
        <w:t>.</w:t>
      </w:r>
      <w:r w:rsidR="00DC0F1F">
        <w:rPr>
          <w:rFonts w:eastAsia="Times New Roman"/>
          <w:bCs/>
          <w:sz w:val="23"/>
          <w:szCs w:val="23"/>
          <w:lang w:val="en-US" w:eastAsia="es-ES"/>
        </w:rPr>
        <w:t xml:space="preserve"> </w:t>
      </w:r>
      <w:r w:rsidR="00DC0F1F" w:rsidRPr="00DC0F1F">
        <w:rPr>
          <w:rFonts w:eastAsia="Times New Roman"/>
          <w:bCs/>
          <w:sz w:val="23"/>
          <w:szCs w:val="23"/>
          <w:lang w:val="en-US" w:eastAsia="es-ES"/>
        </w:rPr>
        <w:t>The seat of the arbitration shall be Mexico City, M</w:t>
      </w:r>
      <w:r w:rsidR="00DC0F1F">
        <w:rPr>
          <w:rFonts w:eastAsia="Times New Roman"/>
          <w:bCs/>
          <w:sz w:val="23"/>
          <w:szCs w:val="23"/>
          <w:lang w:val="en-US" w:eastAsia="es-ES"/>
        </w:rPr>
        <w:t xml:space="preserve">exico. The language of the arbitration shall be Spanish. </w:t>
      </w:r>
      <w:r w:rsidR="00DC0F1F" w:rsidRPr="003627B5">
        <w:rPr>
          <w:sz w:val="23"/>
          <w:szCs w:val="23"/>
          <w:lang w:val="en-US"/>
        </w:rPr>
        <w:t>Three arbitrators shall be named pursuant to the ICC R</w:t>
      </w:r>
      <w:r w:rsidR="00DC0F1F">
        <w:rPr>
          <w:sz w:val="23"/>
          <w:szCs w:val="23"/>
          <w:lang w:val="en-US"/>
        </w:rPr>
        <w:t xml:space="preserve">ules. </w:t>
      </w:r>
      <w:r w:rsidR="00DC0F1F" w:rsidRPr="003627B5">
        <w:rPr>
          <w:sz w:val="23"/>
          <w:szCs w:val="23"/>
          <w:lang w:val="en-US"/>
        </w:rPr>
        <w:t>The arbitra</w:t>
      </w:r>
      <w:r w:rsidR="00DC0F1F">
        <w:rPr>
          <w:sz w:val="23"/>
          <w:szCs w:val="23"/>
          <w:lang w:val="en-US"/>
        </w:rPr>
        <w:t>l</w:t>
      </w:r>
      <w:r w:rsidR="00DC0F1F" w:rsidRPr="003627B5">
        <w:rPr>
          <w:sz w:val="23"/>
          <w:szCs w:val="23"/>
          <w:lang w:val="en-US"/>
        </w:rPr>
        <w:t xml:space="preserve"> award shall be </w:t>
      </w:r>
      <w:r w:rsidR="00DC0F1F">
        <w:rPr>
          <w:sz w:val="23"/>
          <w:szCs w:val="23"/>
          <w:lang w:val="en-US"/>
        </w:rPr>
        <w:t xml:space="preserve">final </w:t>
      </w:r>
      <w:r w:rsidR="00DC0F1F" w:rsidRPr="003627B5">
        <w:rPr>
          <w:sz w:val="23"/>
          <w:szCs w:val="23"/>
          <w:lang w:val="en-US"/>
        </w:rPr>
        <w:t>and binding for parties of this Exercise Notice. The parties and their corresponding representatives shall</w:t>
      </w:r>
      <w:r w:rsidR="00DC0F1F">
        <w:rPr>
          <w:sz w:val="23"/>
          <w:szCs w:val="23"/>
          <w:lang w:val="en-US"/>
        </w:rPr>
        <w:t xml:space="preserve"> keep</w:t>
      </w:r>
      <w:r w:rsidR="00DC0F1F" w:rsidRPr="003627B5">
        <w:rPr>
          <w:sz w:val="23"/>
          <w:szCs w:val="23"/>
          <w:lang w:val="en-US"/>
        </w:rPr>
        <w:t xml:space="preserve"> strict confidentiality regarding any arbitra</w:t>
      </w:r>
      <w:r w:rsidR="00DC0F1F">
        <w:rPr>
          <w:sz w:val="23"/>
          <w:szCs w:val="23"/>
          <w:lang w:val="en-US"/>
        </w:rPr>
        <w:t>l</w:t>
      </w:r>
      <w:r w:rsidR="00DC0F1F" w:rsidRPr="003627B5">
        <w:rPr>
          <w:sz w:val="23"/>
          <w:szCs w:val="23"/>
          <w:lang w:val="en-US"/>
        </w:rPr>
        <w:t xml:space="preserve"> award resulting from an arbitration </w:t>
      </w:r>
      <w:r w:rsidR="00DC0F1F">
        <w:rPr>
          <w:sz w:val="23"/>
          <w:szCs w:val="23"/>
          <w:lang w:val="en-US"/>
        </w:rPr>
        <w:t>proceeding</w:t>
      </w:r>
      <w:r w:rsidR="00DC0F1F" w:rsidRPr="003627B5">
        <w:rPr>
          <w:sz w:val="23"/>
          <w:szCs w:val="23"/>
          <w:lang w:val="en-US"/>
        </w:rPr>
        <w:t xml:space="preserve">, along with all materials </w:t>
      </w:r>
      <w:r w:rsidR="00DC0F1F">
        <w:rPr>
          <w:sz w:val="23"/>
          <w:szCs w:val="23"/>
          <w:lang w:val="en-US"/>
        </w:rPr>
        <w:t xml:space="preserve">produced </w:t>
      </w:r>
      <w:r w:rsidR="00DC0F1F" w:rsidRPr="003627B5">
        <w:rPr>
          <w:sz w:val="23"/>
          <w:szCs w:val="23"/>
          <w:lang w:val="en-US"/>
        </w:rPr>
        <w:t xml:space="preserve">for the arbitration </w:t>
      </w:r>
      <w:r w:rsidR="00DC0F1F">
        <w:rPr>
          <w:sz w:val="23"/>
          <w:szCs w:val="23"/>
          <w:lang w:val="en-US"/>
        </w:rPr>
        <w:t>proceeding</w:t>
      </w:r>
      <w:r w:rsidR="00DC0F1F" w:rsidRPr="003627B5">
        <w:rPr>
          <w:sz w:val="23"/>
          <w:szCs w:val="23"/>
          <w:lang w:val="en-US"/>
        </w:rPr>
        <w:t xml:space="preserve"> </w:t>
      </w:r>
      <w:r w:rsidR="00DC0F1F" w:rsidRPr="003627B5">
        <w:rPr>
          <w:sz w:val="23"/>
          <w:szCs w:val="23"/>
          <w:lang w:val="en-US"/>
        </w:rPr>
        <w:t xml:space="preserve">and all other documents </w:t>
      </w:r>
      <w:r w:rsidR="00DC0F1F">
        <w:rPr>
          <w:sz w:val="23"/>
          <w:szCs w:val="23"/>
          <w:lang w:val="en-US"/>
        </w:rPr>
        <w:t xml:space="preserve">submitted </w:t>
      </w:r>
      <w:r w:rsidR="00DC0F1F" w:rsidRPr="003627B5">
        <w:rPr>
          <w:sz w:val="23"/>
          <w:szCs w:val="23"/>
          <w:lang w:val="en-US"/>
        </w:rPr>
        <w:t xml:space="preserve">by any third parties during the arbitration </w:t>
      </w:r>
      <w:r w:rsidR="00DC0F1F">
        <w:rPr>
          <w:sz w:val="23"/>
          <w:szCs w:val="23"/>
          <w:lang w:val="en-US"/>
        </w:rPr>
        <w:t>proceeding</w:t>
      </w:r>
      <w:r w:rsidR="00DC0F1F" w:rsidRPr="003627B5">
        <w:rPr>
          <w:sz w:val="23"/>
          <w:szCs w:val="23"/>
          <w:lang w:val="en-US"/>
        </w:rPr>
        <w:t xml:space="preserve"> </w:t>
      </w:r>
      <w:r w:rsidR="00DC0F1F" w:rsidRPr="003627B5">
        <w:rPr>
          <w:sz w:val="23"/>
          <w:szCs w:val="23"/>
          <w:lang w:val="en-US"/>
        </w:rPr>
        <w:t>that are not</w:t>
      </w:r>
      <w:r w:rsidR="00A97E7B">
        <w:rPr>
          <w:sz w:val="23"/>
          <w:szCs w:val="23"/>
          <w:lang w:val="en-US"/>
        </w:rPr>
        <w:t xml:space="preserve"> in the public domain</w:t>
      </w:r>
      <w:r w:rsidR="00DC0F1F" w:rsidRPr="003627B5">
        <w:rPr>
          <w:sz w:val="23"/>
          <w:szCs w:val="23"/>
          <w:lang w:val="en-US"/>
        </w:rPr>
        <w:t xml:space="preserve">, except and </w:t>
      </w:r>
      <w:r w:rsidR="00DC0F1F">
        <w:rPr>
          <w:sz w:val="23"/>
          <w:szCs w:val="23"/>
          <w:lang w:val="en-US"/>
        </w:rPr>
        <w:t xml:space="preserve">to the extent </w:t>
      </w:r>
      <w:r w:rsidR="00DC0F1F" w:rsidRPr="003627B5">
        <w:rPr>
          <w:sz w:val="23"/>
          <w:szCs w:val="23"/>
          <w:lang w:val="en-US"/>
        </w:rPr>
        <w:t xml:space="preserve">disclosure </w:t>
      </w:r>
      <w:r w:rsidR="00DC0F1F">
        <w:rPr>
          <w:sz w:val="23"/>
          <w:szCs w:val="23"/>
          <w:lang w:val="en-US"/>
        </w:rPr>
        <w:t xml:space="preserve">may </w:t>
      </w:r>
      <w:r w:rsidR="00DC0F1F" w:rsidRPr="003627B5">
        <w:rPr>
          <w:sz w:val="23"/>
          <w:szCs w:val="23"/>
          <w:lang w:val="en-US"/>
        </w:rPr>
        <w:t>be r</w:t>
      </w:r>
      <w:r w:rsidR="00A97E7B">
        <w:rPr>
          <w:sz w:val="23"/>
          <w:szCs w:val="23"/>
          <w:lang w:val="en-US"/>
        </w:rPr>
        <w:t xml:space="preserve">equired </w:t>
      </w:r>
      <w:r w:rsidR="00DC0F1F" w:rsidRPr="003627B5">
        <w:rPr>
          <w:sz w:val="23"/>
          <w:szCs w:val="23"/>
          <w:lang w:val="en-US"/>
        </w:rPr>
        <w:t>to one of the parties</w:t>
      </w:r>
      <w:r w:rsidR="00A97E7B">
        <w:rPr>
          <w:sz w:val="23"/>
          <w:szCs w:val="23"/>
          <w:lang w:val="en-US"/>
        </w:rPr>
        <w:t xml:space="preserve"> to comply with a legal duty</w:t>
      </w:r>
      <w:r w:rsidR="00DC0F1F" w:rsidRPr="003627B5">
        <w:rPr>
          <w:sz w:val="23"/>
          <w:szCs w:val="23"/>
          <w:lang w:val="en-US"/>
        </w:rPr>
        <w:t>, or to protect</w:t>
      </w:r>
      <w:r w:rsidR="00A97E7B">
        <w:rPr>
          <w:sz w:val="23"/>
          <w:szCs w:val="23"/>
          <w:lang w:val="en-US"/>
        </w:rPr>
        <w:t xml:space="preserve"> or pursue protection of</w:t>
      </w:r>
      <w:r w:rsidR="00DC0F1F" w:rsidRPr="003627B5">
        <w:rPr>
          <w:sz w:val="23"/>
          <w:szCs w:val="23"/>
          <w:lang w:val="en-US"/>
        </w:rPr>
        <w:t xml:space="preserve"> </w:t>
      </w:r>
      <w:r w:rsidR="00A97E7B">
        <w:rPr>
          <w:sz w:val="23"/>
          <w:szCs w:val="23"/>
          <w:lang w:val="en-US"/>
        </w:rPr>
        <w:t xml:space="preserve">a legal </w:t>
      </w:r>
      <w:r w:rsidR="00DC0F1F" w:rsidRPr="003627B5">
        <w:rPr>
          <w:sz w:val="23"/>
          <w:szCs w:val="23"/>
          <w:lang w:val="en-US"/>
        </w:rPr>
        <w:t xml:space="preserve">right, or </w:t>
      </w:r>
      <w:r w:rsidR="00A97E7B">
        <w:rPr>
          <w:sz w:val="23"/>
          <w:szCs w:val="23"/>
          <w:lang w:val="en-US"/>
        </w:rPr>
        <w:t xml:space="preserve">in connection with the </w:t>
      </w:r>
      <w:r w:rsidR="00DC0F1F" w:rsidRPr="003627B5">
        <w:rPr>
          <w:sz w:val="23"/>
          <w:szCs w:val="23"/>
          <w:lang w:val="en-US"/>
        </w:rPr>
        <w:t xml:space="preserve">recognition, </w:t>
      </w:r>
      <w:r w:rsidR="00A97E7B" w:rsidRPr="003627B5">
        <w:rPr>
          <w:sz w:val="23"/>
          <w:szCs w:val="23"/>
          <w:lang w:val="en-US"/>
        </w:rPr>
        <w:t>e</w:t>
      </w:r>
      <w:r w:rsidR="00A97E7B">
        <w:rPr>
          <w:sz w:val="23"/>
          <w:szCs w:val="23"/>
          <w:lang w:val="en-US"/>
        </w:rPr>
        <w:t>nforcement</w:t>
      </w:r>
      <w:r w:rsidR="00DC0F1F" w:rsidRPr="003627B5">
        <w:rPr>
          <w:sz w:val="23"/>
          <w:szCs w:val="23"/>
          <w:lang w:val="en-US"/>
        </w:rPr>
        <w:t xml:space="preserve"> or </w:t>
      </w:r>
      <w:r w:rsidR="00A97E7B">
        <w:rPr>
          <w:sz w:val="23"/>
          <w:szCs w:val="23"/>
          <w:lang w:val="en-US"/>
        </w:rPr>
        <w:t xml:space="preserve">challenge </w:t>
      </w:r>
      <w:r w:rsidR="00DC0F1F" w:rsidRPr="003627B5">
        <w:rPr>
          <w:sz w:val="23"/>
          <w:szCs w:val="23"/>
          <w:lang w:val="en-US"/>
        </w:rPr>
        <w:t xml:space="preserve">process </w:t>
      </w:r>
      <w:r w:rsidR="00A97E7B">
        <w:rPr>
          <w:sz w:val="23"/>
          <w:szCs w:val="23"/>
          <w:lang w:val="en-US"/>
        </w:rPr>
        <w:t>of an arbitral award</w:t>
      </w:r>
      <w:r w:rsidR="00DC0F1F" w:rsidRPr="003627B5">
        <w:rPr>
          <w:sz w:val="23"/>
          <w:szCs w:val="23"/>
          <w:lang w:val="en-US"/>
        </w:rPr>
        <w:t xml:space="preserve"> before a judicial authority.</w:t>
      </w:r>
    </w:p>
    <w:p w:rsidR="00A1591D" w:rsidRPr="005A3B88" w:rsidRDefault="005A3B88" w:rsidP="00A97E7B">
      <w:pPr>
        <w:tabs>
          <w:tab w:val="left" w:pos="11908"/>
          <w:tab w:val="left" w:pos="12824"/>
          <w:tab w:val="left" w:pos="13740"/>
          <w:tab w:val="left" w:pos="14656"/>
        </w:tabs>
        <w:spacing w:after="240"/>
        <w:jc w:val="center"/>
        <w:rPr>
          <w:rFonts w:eastAsia="Times New Roman"/>
          <w:sz w:val="23"/>
          <w:szCs w:val="23"/>
          <w:lang w:val="en-US" w:eastAsia="es-ES"/>
        </w:rPr>
      </w:pPr>
      <w:r w:rsidRPr="005A3B88">
        <w:rPr>
          <w:rFonts w:eastAsia="Times New Roman"/>
          <w:sz w:val="23"/>
          <w:szCs w:val="23"/>
          <w:lang w:val="en-US" w:eastAsia="es-ES"/>
        </w:rPr>
        <w:t>Sincerely</w:t>
      </w:r>
      <w:r w:rsidR="00A1591D" w:rsidRPr="005A3B88">
        <w:rPr>
          <w:rFonts w:eastAsia="Times New Roman"/>
          <w:sz w:val="23"/>
          <w:szCs w:val="23"/>
          <w:lang w:val="en-US" w:eastAsia="es-ES"/>
        </w:rPr>
        <w:t>,</w:t>
      </w:r>
    </w:p>
    <w:p w:rsidR="00A1591D" w:rsidRPr="005A3B88" w:rsidRDefault="00A1591D" w:rsidP="00A97E7B">
      <w:pPr>
        <w:tabs>
          <w:tab w:val="left" w:pos="11908"/>
          <w:tab w:val="left" w:pos="12824"/>
          <w:tab w:val="left" w:pos="13740"/>
          <w:tab w:val="left" w:pos="14656"/>
        </w:tabs>
        <w:spacing w:after="240"/>
        <w:contextualSpacing/>
        <w:jc w:val="center"/>
        <w:rPr>
          <w:rFonts w:eastAsia="Times New Roman"/>
          <w:sz w:val="23"/>
          <w:szCs w:val="23"/>
          <w:lang w:val="en-US" w:eastAsia="es-ES"/>
        </w:rPr>
      </w:pPr>
      <w:r w:rsidRPr="005A3B88">
        <w:rPr>
          <w:rFonts w:eastAsia="Times New Roman"/>
          <w:sz w:val="23"/>
          <w:szCs w:val="23"/>
          <w:highlight w:val="yellow"/>
          <w:lang w:val="en-US" w:eastAsia="es-ES"/>
        </w:rPr>
        <w:t>[</w:t>
      </w:r>
      <w:r w:rsidR="007C28A8" w:rsidRPr="005A3B88">
        <w:rPr>
          <w:rFonts w:eastAsia="Times New Roman"/>
          <w:b/>
          <w:i/>
          <w:sz w:val="23"/>
          <w:szCs w:val="23"/>
          <w:lang w:val="en-US" w:eastAsia="es-ES"/>
        </w:rPr>
        <w:t>N</w:t>
      </w:r>
      <w:r w:rsidR="005A3B88" w:rsidRPr="005A3B88">
        <w:rPr>
          <w:rFonts w:eastAsia="Times New Roman"/>
          <w:b/>
          <w:i/>
          <w:sz w:val="23"/>
          <w:szCs w:val="23"/>
          <w:lang w:val="en-US" w:eastAsia="es-ES"/>
        </w:rPr>
        <w:t>ame of the shareholder</w:t>
      </w:r>
      <w:r w:rsidRPr="005A3B88">
        <w:rPr>
          <w:rFonts w:eastAsia="Times New Roman"/>
          <w:sz w:val="23"/>
          <w:szCs w:val="23"/>
          <w:highlight w:val="yellow"/>
          <w:lang w:val="en-US" w:eastAsia="es-ES"/>
        </w:rPr>
        <w:t>]</w:t>
      </w:r>
    </w:p>
    <w:p w:rsidR="007C28A8" w:rsidRPr="005A3B88" w:rsidRDefault="007C28A8" w:rsidP="00A97E7B">
      <w:pPr>
        <w:tabs>
          <w:tab w:val="left" w:pos="11908"/>
          <w:tab w:val="left" w:pos="12824"/>
          <w:tab w:val="left" w:pos="13740"/>
          <w:tab w:val="left" w:pos="14656"/>
        </w:tabs>
        <w:spacing w:after="240"/>
        <w:contextualSpacing/>
        <w:jc w:val="center"/>
        <w:rPr>
          <w:rFonts w:eastAsia="Times New Roman"/>
          <w:sz w:val="23"/>
          <w:szCs w:val="23"/>
          <w:lang w:val="en-US" w:eastAsia="es-ES"/>
        </w:rPr>
      </w:pPr>
    </w:p>
    <w:p w:rsidR="007C28A8" w:rsidRPr="005A3B88" w:rsidRDefault="007C28A8" w:rsidP="00A97E7B">
      <w:pPr>
        <w:tabs>
          <w:tab w:val="left" w:pos="11908"/>
          <w:tab w:val="left" w:pos="12824"/>
          <w:tab w:val="left" w:pos="13740"/>
          <w:tab w:val="left" w:pos="14656"/>
        </w:tabs>
        <w:spacing w:after="240"/>
        <w:contextualSpacing/>
        <w:jc w:val="center"/>
        <w:rPr>
          <w:rFonts w:eastAsia="Times New Roman"/>
          <w:sz w:val="23"/>
          <w:szCs w:val="23"/>
          <w:lang w:val="en-US" w:eastAsia="es-ES"/>
        </w:rPr>
      </w:pPr>
    </w:p>
    <w:p w:rsidR="007C28A8" w:rsidRPr="00FB64B5" w:rsidRDefault="007C28A8" w:rsidP="00A97E7B">
      <w:pPr>
        <w:tabs>
          <w:tab w:val="left" w:pos="11908"/>
          <w:tab w:val="left" w:pos="12824"/>
          <w:tab w:val="left" w:pos="13740"/>
          <w:tab w:val="left" w:pos="14656"/>
        </w:tabs>
        <w:spacing w:after="240"/>
        <w:contextualSpacing/>
        <w:jc w:val="center"/>
        <w:rPr>
          <w:rFonts w:eastAsia="Times New Roman"/>
          <w:sz w:val="23"/>
          <w:szCs w:val="23"/>
          <w:lang w:val="en-US" w:eastAsia="es-ES"/>
        </w:rPr>
      </w:pPr>
    </w:p>
    <w:p w:rsidR="00A1591D" w:rsidRPr="00FB64B5" w:rsidRDefault="00A1591D" w:rsidP="00A97E7B">
      <w:pPr>
        <w:tabs>
          <w:tab w:val="left" w:pos="11908"/>
          <w:tab w:val="left" w:pos="12824"/>
          <w:tab w:val="left" w:pos="13740"/>
          <w:tab w:val="left" w:pos="14656"/>
        </w:tabs>
        <w:spacing w:after="240"/>
        <w:contextualSpacing/>
        <w:jc w:val="center"/>
        <w:rPr>
          <w:rFonts w:eastAsia="Times New Roman"/>
          <w:sz w:val="23"/>
          <w:szCs w:val="23"/>
          <w:lang w:val="en-US" w:eastAsia="es-ES"/>
        </w:rPr>
      </w:pPr>
      <w:r w:rsidRPr="00FB64B5">
        <w:rPr>
          <w:rFonts w:eastAsia="Times New Roman"/>
          <w:sz w:val="23"/>
          <w:szCs w:val="23"/>
          <w:lang w:val="en-US" w:eastAsia="es-ES"/>
        </w:rPr>
        <w:t>____</w:t>
      </w:r>
      <w:r w:rsidR="007C28A8" w:rsidRPr="00FB64B5">
        <w:rPr>
          <w:rFonts w:eastAsia="Times New Roman"/>
          <w:sz w:val="23"/>
          <w:szCs w:val="23"/>
          <w:lang w:val="en-US" w:eastAsia="es-ES"/>
        </w:rPr>
        <w:t>_______________________</w:t>
      </w:r>
      <w:r w:rsidRPr="00FB64B5">
        <w:rPr>
          <w:rFonts w:eastAsia="Times New Roman"/>
          <w:sz w:val="23"/>
          <w:szCs w:val="23"/>
          <w:lang w:val="en-US" w:eastAsia="es-ES"/>
        </w:rPr>
        <w:t>_______________</w:t>
      </w:r>
    </w:p>
    <w:p w:rsidR="00A1591D" w:rsidRPr="00FB64B5" w:rsidRDefault="00A1591D" w:rsidP="00A97E7B">
      <w:pPr>
        <w:tabs>
          <w:tab w:val="left" w:pos="11908"/>
          <w:tab w:val="left" w:pos="12824"/>
          <w:tab w:val="left" w:pos="13740"/>
          <w:tab w:val="left" w:pos="14656"/>
        </w:tabs>
        <w:spacing w:after="240"/>
        <w:contextualSpacing/>
        <w:jc w:val="center"/>
        <w:rPr>
          <w:rFonts w:eastAsia="Times New Roman"/>
          <w:sz w:val="23"/>
          <w:szCs w:val="23"/>
          <w:lang w:val="en-US" w:eastAsia="es-ES"/>
        </w:rPr>
      </w:pPr>
      <w:r w:rsidRPr="00FB64B5">
        <w:rPr>
          <w:rFonts w:eastAsia="Times New Roman"/>
          <w:sz w:val="23"/>
          <w:szCs w:val="23"/>
          <w:lang w:val="en-US" w:eastAsia="es-ES"/>
        </w:rPr>
        <w:t>N</w:t>
      </w:r>
      <w:r w:rsidR="005A3B88" w:rsidRPr="00FB64B5">
        <w:rPr>
          <w:rFonts w:eastAsia="Times New Roman"/>
          <w:sz w:val="23"/>
          <w:szCs w:val="23"/>
          <w:lang w:val="en-US" w:eastAsia="es-ES"/>
        </w:rPr>
        <w:t>ame</w:t>
      </w:r>
      <w:r w:rsidRPr="00FB64B5">
        <w:rPr>
          <w:rFonts w:eastAsia="Times New Roman"/>
          <w:sz w:val="23"/>
          <w:szCs w:val="23"/>
          <w:lang w:val="en-US" w:eastAsia="es-ES"/>
        </w:rPr>
        <w:t xml:space="preserve">: </w:t>
      </w:r>
      <w:r w:rsidRPr="00FB64B5">
        <w:rPr>
          <w:rFonts w:eastAsia="Times New Roman"/>
          <w:sz w:val="23"/>
          <w:szCs w:val="23"/>
          <w:highlight w:val="yellow"/>
          <w:lang w:val="en-US" w:eastAsia="es-ES"/>
        </w:rPr>
        <w:t>[</w:t>
      </w:r>
      <w:r w:rsidRPr="00FB64B5">
        <w:rPr>
          <w:rFonts w:eastAsia="Times New Roman"/>
          <w:i/>
          <w:sz w:val="23"/>
          <w:szCs w:val="23"/>
          <w:lang w:val="en-US" w:eastAsia="es-ES"/>
        </w:rPr>
        <w:t>n</w:t>
      </w:r>
      <w:r w:rsidR="00FB64B5" w:rsidRPr="00FB64B5">
        <w:rPr>
          <w:rFonts w:eastAsia="Times New Roman"/>
          <w:i/>
          <w:sz w:val="23"/>
          <w:szCs w:val="23"/>
          <w:lang w:val="en-US" w:eastAsia="es-ES"/>
        </w:rPr>
        <w:t>ame of the attorney-in-fact with sufficient authority</w:t>
      </w:r>
      <w:r w:rsidRPr="00FB64B5">
        <w:rPr>
          <w:rFonts w:eastAsia="Times New Roman"/>
          <w:sz w:val="23"/>
          <w:szCs w:val="23"/>
          <w:highlight w:val="yellow"/>
          <w:lang w:val="en-US" w:eastAsia="es-ES"/>
        </w:rPr>
        <w:t>]</w:t>
      </w:r>
    </w:p>
    <w:p w:rsidR="00A1591D" w:rsidRPr="00FB64B5" w:rsidRDefault="00FB64B5" w:rsidP="00A97E7B">
      <w:pPr>
        <w:tabs>
          <w:tab w:val="left" w:pos="11908"/>
          <w:tab w:val="left" w:pos="12824"/>
          <w:tab w:val="left" w:pos="13740"/>
          <w:tab w:val="left" w:pos="14656"/>
        </w:tabs>
        <w:spacing w:after="240"/>
        <w:contextualSpacing/>
        <w:jc w:val="center"/>
        <w:rPr>
          <w:rFonts w:eastAsia="Times New Roman"/>
          <w:sz w:val="23"/>
          <w:szCs w:val="23"/>
          <w:lang w:val="en-US" w:eastAsia="es-ES"/>
        </w:rPr>
      </w:pPr>
      <w:r w:rsidRPr="00FB64B5">
        <w:rPr>
          <w:rFonts w:eastAsia="Times New Roman"/>
          <w:sz w:val="23"/>
          <w:szCs w:val="23"/>
          <w:lang w:val="en-US" w:eastAsia="es-ES"/>
        </w:rPr>
        <w:t>Title</w:t>
      </w:r>
      <w:r w:rsidR="00A1591D" w:rsidRPr="00FB64B5">
        <w:rPr>
          <w:rFonts w:eastAsia="Times New Roman"/>
          <w:sz w:val="23"/>
          <w:szCs w:val="23"/>
          <w:lang w:val="en-US" w:eastAsia="es-ES"/>
        </w:rPr>
        <w:t xml:space="preserve">: </w:t>
      </w:r>
      <w:r w:rsidR="001B2207" w:rsidRPr="00FB64B5">
        <w:rPr>
          <w:rFonts w:eastAsia="Times New Roman"/>
          <w:sz w:val="23"/>
          <w:szCs w:val="23"/>
          <w:highlight w:val="yellow"/>
          <w:lang w:val="en-US" w:eastAsia="es-ES"/>
        </w:rPr>
        <w:t>[</w:t>
      </w:r>
      <w:r w:rsidR="00A1591D" w:rsidRPr="00FB64B5">
        <w:rPr>
          <w:rFonts w:eastAsia="Times New Roman"/>
          <w:i/>
          <w:sz w:val="23"/>
          <w:szCs w:val="23"/>
          <w:lang w:val="en-US" w:eastAsia="es-ES"/>
        </w:rPr>
        <w:t>A</w:t>
      </w:r>
      <w:r w:rsidRPr="00FB64B5">
        <w:rPr>
          <w:rFonts w:eastAsia="Times New Roman"/>
          <w:i/>
          <w:sz w:val="23"/>
          <w:szCs w:val="23"/>
          <w:lang w:val="en-US" w:eastAsia="es-ES"/>
        </w:rPr>
        <w:t>ttorney-in-fact</w:t>
      </w:r>
      <w:r w:rsidR="00A1591D" w:rsidRPr="00FB64B5">
        <w:rPr>
          <w:rFonts w:eastAsia="Times New Roman"/>
          <w:sz w:val="23"/>
          <w:szCs w:val="23"/>
          <w:highlight w:val="yellow"/>
          <w:lang w:val="en-US" w:eastAsia="es-ES"/>
        </w:rPr>
        <w:t>]</w:t>
      </w:r>
    </w:p>
    <w:p w:rsidR="00A1591D" w:rsidRPr="00FB64B5" w:rsidRDefault="005A3B88" w:rsidP="00A97E7B">
      <w:pPr>
        <w:tabs>
          <w:tab w:val="left" w:pos="11908"/>
          <w:tab w:val="left" w:pos="12824"/>
          <w:tab w:val="left" w:pos="13740"/>
          <w:tab w:val="left" w:pos="14656"/>
        </w:tabs>
        <w:spacing w:after="240"/>
        <w:contextualSpacing/>
        <w:jc w:val="center"/>
        <w:rPr>
          <w:rFonts w:eastAsia="Times New Roman"/>
          <w:sz w:val="23"/>
          <w:szCs w:val="23"/>
          <w:lang w:val="en-US" w:eastAsia="es-ES"/>
        </w:rPr>
      </w:pPr>
      <w:r w:rsidRPr="00FB64B5">
        <w:rPr>
          <w:rFonts w:eastAsia="Times New Roman"/>
          <w:sz w:val="23"/>
          <w:szCs w:val="23"/>
          <w:lang w:val="en-US" w:eastAsia="es-ES"/>
        </w:rPr>
        <w:t>Address</w:t>
      </w:r>
      <w:r w:rsidR="00A1591D" w:rsidRPr="00FB64B5">
        <w:rPr>
          <w:rFonts w:eastAsia="Times New Roman"/>
          <w:sz w:val="23"/>
          <w:szCs w:val="23"/>
          <w:lang w:val="en-US" w:eastAsia="es-ES"/>
        </w:rPr>
        <w:t>:</w:t>
      </w:r>
      <w:r w:rsidR="001B2207" w:rsidRPr="00FB64B5">
        <w:rPr>
          <w:rFonts w:eastAsia="Times New Roman"/>
          <w:sz w:val="23"/>
          <w:szCs w:val="23"/>
          <w:lang w:val="en-US" w:eastAsia="es-ES"/>
        </w:rPr>
        <w:t xml:space="preserve"> </w:t>
      </w:r>
      <w:bookmarkStart w:id="4" w:name="_Hlk24486827"/>
      <w:r w:rsidR="001B2207" w:rsidRPr="00FB64B5">
        <w:rPr>
          <w:rFonts w:eastAsia="Times New Roman"/>
          <w:sz w:val="23"/>
          <w:szCs w:val="23"/>
          <w:highlight w:val="yellow"/>
          <w:lang w:val="en-US" w:eastAsia="es-ES"/>
        </w:rPr>
        <w:t>[</w:t>
      </w:r>
      <w:r w:rsidR="001B2207" w:rsidRPr="00FB64B5">
        <w:rPr>
          <w:rFonts w:eastAsia="Times New Roman"/>
          <w:sz w:val="23"/>
          <w:szCs w:val="23"/>
          <w:lang w:val="en-US" w:eastAsia="es-ES"/>
        </w:rPr>
        <w:t>•</w:t>
      </w:r>
      <w:r w:rsidR="001B2207" w:rsidRPr="00FB64B5">
        <w:rPr>
          <w:rFonts w:eastAsia="Times New Roman"/>
          <w:sz w:val="23"/>
          <w:szCs w:val="23"/>
          <w:highlight w:val="yellow"/>
          <w:lang w:val="en-US" w:eastAsia="es-ES"/>
        </w:rPr>
        <w:t>]</w:t>
      </w:r>
      <w:bookmarkEnd w:id="4"/>
    </w:p>
    <w:p w:rsidR="00A1591D" w:rsidRPr="00FB64B5" w:rsidRDefault="00A1591D" w:rsidP="00A97E7B">
      <w:pPr>
        <w:tabs>
          <w:tab w:val="left" w:pos="11908"/>
          <w:tab w:val="left" w:pos="12824"/>
          <w:tab w:val="left" w:pos="13740"/>
          <w:tab w:val="left" w:pos="14656"/>
        </w:tabs>
        <w:spacing w:after="240"/>
        <w:contextualSpacing/>
        <w:jc w:val="center"/>
        <w:rPr>
          <w:rFonts w:eastAsia="Times New Roman"/>
          <w:sz w:val="23"/>
          <w:szCs w:val="23"/>
          <w:lang w:val="en-US" w:eastAsia="es-ES"/>
        </w:rPr>
      </w:pPr>
      <w:r w:rsidRPr="00FB64B5">
        <w:rPr>
          <w:rFonts w:eastAsia="Times New Roman"/>
          <w:sz w:val="23"/>
          <w:szCs w:val="23"/>
          <w:lang w:val="en-US" w:eastAsia="es-ES"/>
        </w:rPr>
        <w:t>Tel</w:t>
      </w:r>
      <w:r w:rsidR="005A3B88" w:rsidRPr="00FB64B5">
        <w:rPr>
          <w:rFonts w:eastAsia="Times New Roman"/>
          <w:sz w:val="23"/>
          <w:szCs w:val="23"/>
          <w:lang w:val="en-US" w:eastAsia="es-ES"/>
        </w:rPr>
        <w:t>ephone number</w:t>
      </w:r>
      <w:r w:rsidRPr="00FB64B5">
        <w:rPr>
          <w:rFonts w:eastAsia="Times New Roman"/>
          <w:sz w:val="23"/>
          <w:szCs w:val="23"/>
          <w:lang w:val="en-US" w:eastAsia="es-ES"/>
        </w:rPr>
        <w:t>:</w:t>
      </w:r>
      <w:r w:rsidR="001B2207" w:rsidRPr="00FB64B5">
        <w:rPr>
          <w:rFonts w:eastAsia="Times New Roman"/>
          <w:sz w:val="23"/>
          <w:szCs w:val="23"/>
          <w:lang w:val="en-US" w:eastAsia="es-ES"/>
        </w:rPr>
        <w:t xml:space="preserve"> </w:t>
      </w:r>
      <w:r w:rsidR="001B2207" w:rsidRPr="00FB64B5">
        <w:rPr>
          <w:rFonts w:eastAsia="Times New Roman"/>
          <w:sz w:val="23"/>
          <w:szCs w:val="23"/>
          <w:highlight w:val="yellow"/>
          <w:lang w:val="en-US" w:eastAsia="es-ES"/>
        </w:rPr>
        <w:t>[</w:t>
      </w:r>
      <w:r w:rsidR="001B2207" w:rsidRPr="00FB64B5">
        <w:rPr>
          <w:rFonts w:eastAsia="Times New Roman"/>
          <w:sz w:val="23"/>
          <w:szCs w:val="23"/>
          <w:lang w:val="en-US" w:eastAsia="es-ES"/>
        </w:rPr>
        <w:t>•</w:t>
      </w:r>
      <w:r w:rsidR="001B2207" w:rsidRPr="00FB64B5">
        <w:rPr>
          <w:rFonts w:eastAsia="Times New Roman"/>
          <w:sz w:val="23"/>
          <w:szCs w:val="23"/>
          <w:highlight w:val="yellow"/>
          <w:lang w:val="en-US" w:eastAsia="es-ES"/>
        </w:rPr>
        <w:t>]</w:t>
      </w:r>
    </w:p>
    <w:p w:rsidR="00A1591D" w:rsidRPr="008A055B" w:rsidRDefault="008A055B" w:rsidP="00A97E7B">
      <w:pPr>
        <w:spacing w:before="960" w:after="240"/>
        <w:jc w:val="center"/>
        <w:rPr>
          <w:rFonts w:eastAsia="Times New Roman"/>
          <w:sz w:val="23"/>
          <w:szCs w:val="23"/>
          <w:lang w:val="en-US" w:eastAsia="es-ES"/>
        </w:rPr>
      </w:pPr>
      <w:r w:rsidRPr="008A055B">
        <w:rPr>
          <w:rFonts w:eastAsia="Times New Roman"/>
          <w:sz w:val="23"/>
          <w:szCs w:val="23"/>
          <w:lang w:val="en-US" w:eastAsia="es-ES"/>
        </w:rPr>
        <w:t>Acknowledged and Agreed</w:t>
      </w:r>
      <w:r w:rsidR="00A1591D" w:rsidRPr="008A055B">
        <w:rPr>
          <w:rFonts w:eastAsia="Times New Roman"/>
          <w:sz w:val="23"/>
          <w:szCs w:val="23"/>
          <w:lang w:val="en-US" w:eastAsia="es-ES"/>
        </w:rPr>
        <w:t>:</w:t>
      </w:r>
    </w:p>
    <w:p w:rsidR="00A1591D" w:rsidRPr="008A055B" w:rsidRDefault="001B2207" w:rsidP="00A97E7B">
      <w:pPr>
        <w:spacing w:after="480"/>
        <w:contextualSpacing/>
        <w:jc w:val="center"/>
        <w:rPr>
          <w:rFonts w:eastAsia="Times New Roman"/>
          <w:b/>
          <w:sz w:val="23"/>
          <w:szCs w:val="23"/>
          <w:lang w:val="en-US" w:eastAsia="es-ES"/>
        </w:rPr>
      </w:pPr>
      <w:r w:rsidRPr="008A055B">
        <w:rPr>
          <w:rFonts w:eastAsia="Times New Roman"/>
          <w:b/>
          <w:sz w:val="23"/>
          <w:szCs w:val="23"/>
          <w:lang w:val="en-US" w:eastAsia="es-ES"/>
        </w:rPr>
        <w:t>Promecap Acquisition Company, S.A.B. de C.V.</w:t>
      </w:r>
    </w:p>
    <w:p w:rsidR="007C28A8" w:rsidRPr="008A055B" w:rsidRDefault="007C28A8" w:rsidP="00A97E7B">
      <w:pPr>
        <w:spacing w:after="480"/>
        <w:contextualSpacing/>
        <w:jc w:val="center"/>
        <w:rPr>
          <w:rFonts w:eastAsia="Times New Roman"/>
          <w:sz w:val="23"/>
          <w:szCs w:val="23"/>
          <w:lang w:val="en-US" w:eastAsia="es-ES"/>
        </w:rPr>
      </w:pPr>
    </w:p>
    <w:p w:rsidR="007C28A8" w:rsidRPr="008A055B" w:rsidRDefault="007C28A8" w:rsidP="00A97E7B">
      <w:pPr>
        <w:spacing w:after="480"/>
        <w:contextualSpacing/>
        <w:jc w:val="center"/>
        <w:rPr>
          <w:rFonts w:eastAsia="Times New Roman"/>
          <w:sz w:val="23"/>
          <w:szCs w:val="23"/>
          <w:lang w:val="en-US" w:eastAsia="es-ES"/>
        </w:rPr>
      </w:pPr>
    </w:p>
    <w:p w:rsidR="007C28A8" w:rsidRPr="008A055B" w:rsidRDefault="007C28A8" w:rsidP="00A97E7B">
      <w:pPr>
        <w:spacing w:after="480"/>
        <w:contextualSpacing/>
        <w:jc w:val="center"/>
        <w:rPr>
          <w:rFonts w:eastAsia="Times New Roman"/>
          <w:sz w:val="23"/>
          <w:szCs w:val="23"/>
          <w:lang w:val="en-US" w:eastAsia="es-ES"/>
        </w:rPr>
      </w:pPr>
    </w:p>
    <w:p w:rsidR="007C28A8" w:rsidRPr="008A055B" w:rsidRDefault="007C28A8" w:rsidP="00A97E7B">
      <w:pPr>
        <w:tabs>
          <w:tab w:val="left" w:pos="11908"/>
          <w:tab w:val="left" w:pos="12824"/>
          <w:tab w:val="left" w:pos="13740"/>
          <w:tab w:val="left" w:pos="14656"/>
        </w:tabs>
        <w:spacing w:after="240"/>
        <w:contextualSpacing/>
        <w:jc w:val="center"/>
        <w:rPr>
          <w:rFonts w:eastAsia="Times New Roman"/>
          <w:sz w:val="23"/>
          <w:szCs w:val="23"/>
          <w:lang w:val="en-US" w:eastAsia="es-ES"/>
        </w:rPr>
      </w:pPr>
      <w:r w:rsidRPr="008A055B">
        <w:rPr>
          <w:rFonts w:eastAsia="Times New Roman"/>
          <w:sz w:val="23"/>
          <w:szCs w:val="23"/>
          <w:lang w:val="en-US" w:eastAsia="es-ES"/>
        </w:rPr>
        <w:t>__________________________________________</w:t>
      </w:r>
    </w:p>
    <w:p w:rsidR="007C28A8" w:rsidRPr="008A055B" w:rsidRDefault="007C28A8" w:rsidP="00A97E7B">
      <w:pPr>
        <w:tabs>
          <w:tab w:val="left" w:pos="11908"/>
          <w:tab w:val="left" w:pos="12824"/>
          <w:tab w:val="left" w:pos="13740"/>
          <w:tab w:val="left" w:pos="14656"/>
        </w:tabs>
        <w:spacing w:after="240"/>
        <w:contextualSpacing/>
        <w:jc w:val="center"/>
        <w:rPr>
          <w:rFonts w:eastAsia="Times New Roman"/>
          <w:sz w:val="23"/>
          <w:szCs w:val="23"/>
          <w:lang w:val="en-US" w:eastAsia="es-ES"/>
        </w:rPr>
      </w:pPr>
      <w:r w:rsidRPr="008A055B">
        <w:rPr>
          <w:rFonts w:eastAsia="Times New Roman"/>
          <w:sz w:val="23"/>
          <w:szCs w:val="23"/>
          <w:lang w:val="en-US" w:eastAsia="es-ES"/>
        </w:rPr>
        <w:t>N</w:t>
      </w:r>
      <w:r w:rsidR="008A055B" w:rsidRPr="008A055B">
        <w:rPr>
          <w:rFonts w:eastAsia="Times New Roman"/>
          <w:sz w:val="23"/>
          <w:szCs w:val="23"/>
          <w:lang w:val="en-US" w:eastAsia="es-ES"/>
        </w:rPr>
        <w:t>ame</w:t>
      </w:r>
      <w:r w:rsidRPr="008A055B">
        <w:rPr>
          <w:rFonts w:eastAsia="Times New Roman"/>
          <w:sz w:val="23"/>
          <w:szCs w:val="23"/>
          <w:lang w:val="en-US" w:eastAsia="es-ES"/>
        </w:rPr>
        <w:t xml:space="preserve">: </w:t>
      </w:r>
      <w:r w:rsidRPr="008A055B">
        <w:rPr>
          <w:rFonts w:eastAsia="Times New Roman"/>
          <w:sz w:val="23"/>
          <w:szCs w:val="23"/>
          <w:highlight w:val="yellow"/>
          <w:lang w:val="en-US" w:eastAsia="es-ES"/>
        </w:rPr>
        <w:t>[</w:t>
      </w:r>
      <w:r w:rsidR="008A055B" w:rsidRPr="008A055B">
        <w:rPr>
          <w:rFonts w:eastAsia="Times New Roman"/>
          <w:i/>
          <w:sz w:val="23"/>
          <w:szCs w:val="23"/>
          <w:lang w:val="en-US" w:eastAsia="es-ES"/>
        </w:rPr>
        <w:t>name of the attorney-in-fact</w:t>
      </w:r>
      <w:r w:rsidRPr="008A055B">
        <w:rPr>
          <w:rFonts w:eastAsia="Times New Roman"/>
          <w:sz w:val="23"/>
          <w:szCs w:val="23"/>
          <w:highlight w:val="yellow"/>
          <w:lang w:val="en-US" w:eastAsia="es-ES"/>
        </w:rPr>
        <w:t>]</w:t>
      </w:r>
    </w:p>
    <w:p w:rsidR="007C28A8" w:rsidRPr="008A055B" w:rsidRDefault="008A055B" w:rsidP="00A97E7B">
      <w:pPr>
        <w:tabs>
          <w:tab w:val="left" w:pos="11908"/>
          <w:tab w:val="left" w:pos="12824"/>
          <w:tab w:val="left" w:pos="13740"/>
          <w:tab w:val="left" w:pos="14656"/>
        </w:tabs>
        <w:spacing w:after="240"/>
        <w:contextualSpacing/>
        <w:jc w:val="center"/>
        <w:rPr>
          <w:rFonts w:eastAsia="Times New Roman"/>
          <w:sz w:val="23"/>
          <w:szCs w:val="23"/>
          <w:lang w:val="en-US" w:eastAsia="es-ES"/>
        </w:rPr>
      </w:pPr>
      <w:r w:rsidRPr="008A055B">
        <w:rPr>
          <w:rFonts w:eastAsia="Times New Roman"/>
          <w:sz w:val="23"/>
          <w:szCs w:val="23"/>
          <w:lang w:val="en-US" w:eastAsia="es-ES"/>
        </w:rPr>
        <w:t>Title</w:t>
      </w:r>
      <w:r w:rsidR="007C28A8" w:rsidRPr="008A055B">
        <w:rPr>
          <w:rFonts w:eastAsia="Times New Roman"/>
          <w:sz w:val="23"/>
          <w:szCs w:val="23"/>
          <w:lang w:val="en-US" w:eastAsia="es-ES"/>
        </w:rPr>
        <w:t>: A</w:t>
      </w:r>
      <w:r w:rsidRPr="008A055B">
        <w:rPr>
          <w:rFonts w:eastAsia="Times New Roman"/>
          <w:sz w:val="23"/>
          <w:szCs w:val="23"/>
          <w:lang w:val="en-US" w:eastAsia="es-ES"/>
        </w:rPr>
        <w:t>ttorney-in-fact</w:t>
      </w:r>
    </w:p>
    <w:p w:rsidR="007C28A8" w:rsidRPr="008A055B" w:rsidRDefault="007C28A8" w:rsidP="00A97E7B">
      <w:pPr>
        <w:spacing w:after="480"/>
        <w:contextualSpacing/>
        <w:jc w:val="center"/>
        <w:rPr>
          <w:rFonts w:eastAsia="Times New Roman"/>
          <w:sz w:val="23"/>
          <w:szCs w:val="23"/>
          <w:lang w:val="en-US" w:eastAsia="es-ES"/>
        </w:rPr>
      </w:pPr>
    </w:p>
    <w:p w:rsidR="007C28A8" w:rsidRPr="008A055B" w:rsidRDefault="007C28A8" w:rsidP="00A97E7B">
      <w:pPr>
        <w:spacing w:after="480"/>
        <w:contextualSpacing/>
        <w:jc w:val="center"/>
        <w:rPr>
          <w:rFonts w:eastAsia="Times New Roman"/>
          <w:sz w:val="23"/>
          <w:szCs w:val="23"/>
          <w:lang w:val="en-US" w:eastAsia="es-ES"/>
        </w:rPr>
      </w:pPr>
    </w:p>
    <w:p w:rsidR="007C28A8" w:rsidRPr="008A055B" w:rsidRDefault="007C28A8" w:rsidP="00A97E7B">
      <w:pPr>
        <w:spacing w:after="480"/>
        <w:contextualSpacing/>
        <w:jc w:val="center"/>
        <w:rPr>
          <w:rFonts w:eastAsia="Times New Roman"/>
          <w:sz w:val="23"/>
          <w:szCs w:val="23"/>
          <w:lang w:val="en-US" w:eastAsia="es-ES"/>
        </w:rPr>
      </w:pPr>
    </w:p>
    <w:p w:rsidR="007C28A8" w:rsidRPr="008A055B" w:rsidRDefault="007C28A8" w:rsidP="00A97E7B">
      <w:pPr>
        <w:tabs>
          <w:tab w:val="left" w:pos="11908"/>
          <w:tab w:val="left" w:pos="12824"/>
          <w:tab w:val="left" w:pos="13740"/>
          <w:tab w:val="left" w:pos="14656"/>
        </w:tabs>
        <w:spacing w:after="240"/>
        <w:contextualSpacing/>
        <w:jc w:val="center"/>
        <w:rPr>
          <w:rFonts w:eastAsia="Times New Roman"/>
          <w:sz w:val="23"/>
          <w:szCs w:val="23"/>
          <w:lang w:val="en-US" w:eastAsia="es-ES"/>
        </w:rPr>
      </w:pPr>
      <w:r w:rsidRPr="008A055B">
        <w:rPr>
          <w:rFonts w:eastAsia="Times New Roman"/>
          <w:sz w:val="23"/>
          <w:szCs w:val="23"/>
          <w:lang w:val="en-US" w:eastAsia="es-ES"/>
        </w:rPr>
        <w:t>__________________________________________</w:t>
      </w:r>
    </w:p>
    <w:p w:rsidR="008A055B" w:rsidRPr="008A055B" w:rsidRDefault="008A055B" w:rsidP="00A97E7B">
      <w:pPr>
        <w:tabs>
          <w:tab w:val="left" w:pos="11908"/>
          <w:tab w:val="left" w:pos="12824"/>
          <w:tab w:val="left" w:pos="13740"/>
          <w:tab w:val="left" w:pos="14656"/>
        </w:tabs>
        <w:spacing w:after="240"/>
        <w:contextualSpacing/>
        <w:jc w:val="center"/>
        <w:rPr>
          <w:rFonts w:eastAsia="Times New Roman"/>
          <w:sz w:val="23"/>
          <w:szCs w:val="23"/>
          <w:lang w:val="en-US" w:eastAsia="es-ES"/>
        </w:rPr>
      </w:pPr>
      <w:r w:rsidRPr="008A055B">
        <w:rPr>
          <w:rFonts w:eastAsia="Times New Roman"/>
          <w:sz w:val="23"/>
          <w:szCs w:val="23"/>
          <w:lang w:val="en-US" w:eastAsia="es-ES"/>
        </w:rPr>
        <w:lastRenderedPageBreak/>
        <w:t xml:space="preserve">Name: </w:t>
      </w:r>
      <w:r w:rsidRPr="008A055B">
        <w:rPr>
          <w:rFonts w:eastAsia="Times New Roman"/>
          <w:sz w:val="23"/>
          <w:szCs w:val="23"/>
          <w:highlight w:val="yellow"/>
          <w:lang w:val="en-US" w:eastAsia="es-ES"/>
        </w:rPr>
        <w:t>[</w:t>
      </w:r>
      <w:r w:rsidRPr="008A055B">
        <w:rPr>
          <w:rFonts w:eastAsia="Times New Roman"/>
          <w:i/>
          <w:sz w:val="23"/>
          <w:szCs w:val="23"/>
          <w:lang w:val="en-US" w:eastAsia="es-ES"/>
        </w:rPr>
        <w:t>name of the attorney-in-fact</w:t>
      </w:r>
      <w:r w:rsidRPr="008A055B">
        <w:rPr>
          <w:rFonts w:eastAsia="Times New Roman"/>
          <w:sz w:val="23"/>
          <w:szCs w:val="23"/>
          <w:highlight w:val="yellow"/>
          <w:lang w:val="en-US" w:eastAsia="es-ES"/>
        </w:rPr>
        <w:t>]</w:t>
      </w:r>
    </w:p>
    <w:p w:rsidR="00A1591D" w:rsidRPr="00A97E7B" w:rsidRDefault="008A055B" w:rsidP="00A97E7B">
      <w:pPr>
        <w:tabs>
          <w:tab w:val="left" w:pos="11908"/>
          <w:tab w:val="left" w:pos="12824"/>
          <w:tab w:val="left" w:pos="13740"/>
          <w:tab w:val="left" w:pos="14656"/>
        </w:tabs>
        <w:spacing w:after="240"/>
        <w:contextualSpacing/>
        <w:jc w:val="center"/>
        <w:rPr>
          <w:rFonts w:eastAsia="Times New Roman"/>
          <w:sz w:val="23"/>
          <w:szCs w:val="23"/>
          <w:lang w:val="en-US" w:eastAsia="es-ES"/>
        </w:rPr>
      </w:pPr>
      <w:r w:rsidRPr="008A055B">
        <w:rPr>
          <w:rFonts w:eastAsia="Times New Roman"/>
          <w:sz w:val="23"/>
          <w:szCs w:val="23"/>
          <w:lang w:val="en-US" w:eastAsia="es-ES"/>
        </w:rPr>
        <w:t>Title: Attorney-in-fact</w:t>
      </w:r>
    </w:p>
    <w:sectPr w:rsidR="00A1591D" w:rsidRPr="00A97E7B" w:rsidSect="007C28A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735" w:rsidRDefault="00713735" w:rsidP="00D62940">
      <w:r>
        <w:separator/>
      </w:r>
    </w:p>
  </w:endnote>
  <w:endnote w:type="continuationSeparator" w:id="0">
    <w:p w:rsidR="00713735" w:rsidRDefault="00713735" w:rsidP="00D6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207" w:rsidRDefault="001B2207" w:rsidP="001B2207">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rsidR="001B2207" w:rsidRDefault="001B2207" w:rsidP="001B220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8A8" w:rsidRPr="007C28A8" w:rsidRDefault="007C28A8" w:rsidP="007C28A8">
    <w:pPr>
      <w:pStyle w:val="Piedepgina"/>
      <w:jc w:val="center"/>
      <w:rPr>
        <w:rFonts w:cs="Calibri"/>
        <w:sz w:val="23"/>
        <w:szCs w:val="23"/>
      </w:rPr>
    </w:pPr>
    <w:r>
      <w:rPr>
        <w:rFonts w:cs="Calibri"/>
        <w:sz w:val="23"/>
        <w:szCs w:val="23"/>
      </w:rPr>
      <w:t>-</w:t>
    </w:r>
    <w:r w:rsidRPr="007C28A8">
      <w:rPr>
        <w:rFonts w:cs="Calibri"/>
        <w:sz w:val="23"/>
        <w:szCs w:val="23"/>
      </w:rPr>
      <w:fldChar w:fldCharType="begin"/>
    </w:r>
    <w:r w:rsidRPr="007C28A8">
      <w:rPr>
        <w:rFonts w:cs="Calibri"/>
        <w:sz w:val="23"/>
        <w:szCs w:val="23"/>
      </w:rPr>
      <w:instrText xml:space="preserve"> PAGE \* Arabic \* MERGEFORMAT </w:instrText>
    </w:r>
    <w:r w:rsidRPr="007C28A8">
      <w:rPr>
        <w:rFonts w:cs="Calibri"/>
        <w:sz w:val="23"/>
        <w:szCs w:val="23"/>
      </w:rPr>
      <w:fldChar w:fldCharType="separate"/>
    </w:r>
    <w:r w:rsidRPr="007C28A8">
      <w:rPr>
        <w:rFonts w:cs="Calibri"/>
        <w:noProof/>
        <w:sz w:val="23"/>
        <w:szCs w:val="23"/>
      </w:rPr>
      <w:t>2</w:t>
    </w:r>
    <w:r w:rsidRPr="007C28A8">
      <w:rPr>
        <w:rFonts w:cs="Calibri"/>
        <w:sz w:val="23"/>
        <w:szCs w:val="23"/>
      </w:rPr>
      <w:fldChar w:fldCharType="end"/>
    </w:r>
    <w:r>
      <w:rPr>
        <w:rFonts w:cs="Calibri"/>
        <w:sz w:val="23"/>
        <w:szCs w:val="23"/>
      </w:rPr>
      <w:t>-</w:t>
    </w:r>
  </w:p>
  <w:p w:rsidR="007C28A8" w:rsidRPr="007C28A8" w:rsidRDefault="007C28A8" w:rsidP="007C28A8">
    <w:pPr>
      <w:pStyle w:val="Piedepgina"/>
      <w:jc w:val="center"/>
      <w:rPr>
        <w:rFonts w:cs="Calibri"/>
        <w:sz w:val="23"/>
        <w:szCs w:val="23"/>
      </w:rPr>
    </w:pPr>
  </w:p>
  <w:p w:rsidR="007C28A8" w:rsidRPr="007C28A8" w:rsidRDefault="007C28A8" w:rsidP="007C28A8">
    <w:pPr>
      <w:pStyle w:val="Piedepgina"/>
      <w:jc w:val="center"/>
      <w:rPr>
        <w:rFonts w:cs="Calibri"/>
        <w:sz w:val="23"/>
        <w:szCs w:val="2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E7B" w:rsidRDefault="00A97E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735" w:rsidRDefault="00713735" w:rsidP="00D62940">
      <w:r>
        <w:separator/>
      </w:r>
    </w:p>
  </w:footnote>
  <w:footnote w:type="continuationSeparator" w:id="0">
    <w:p w:rsidR="00713735" w:rsidRDefault="00713735" w:rsidP="00D62940">
      <w:r>
        <w:continuationSeparator/>
      </w:r>
    </w:p>
  </w:footnote>
  <w:footnote w:id="1">
    <w:p w:rsidR="00D26712" w:rsidRPr="0029036A" w:rsidRDefault="00D26712">
      <w:pPr>
        <w:pStyle w:val="Textonotapie"/>
        <w:rPr>
          <w:lang w:val="en-US"/>
        </w:rPr>
      </w:pPr>
      <w:r>
        <w:rPr>
          <w:rStyle w:val="Refdenotaalpie"/>
        </w:rPr>
        <w:footnoteRef/>
      </w:r>
      <w:r w:rsidR="00A47581" w:rsidRPr="0029036A">
        <w:rPr>
          <w:b/>
          <w:u w:val="single"/>
          <w:lang w:val="en-US"/>
        </w:rPr>
        <w:t>Not</w:t>
      </w:r>
      <w:r w:rsidR="008A055B" w:rsidRPr="0029036A">
        <w:rPr>
          <w:b/>
          <w:u w:val="single"/>
          <w:lang w:val="en-US"/>
        </w:rPr>
        <w:t>e</w:t>
      </w:r>
      <w:r w:rsidRPr="0029036A">
        <w:rPr>
          <w:lang w:val="en-US"/>
        </w:rPr>
        <w:t xml:space="preserve">: </w:t>
      </w:r>
      <w:r w:rsidR="0029036A" w:rsidRPr="0029036A">
        <w:rPr>
          <w:lang w:val="en-US"/>
        </w:rPr>
        <w:t>the deadline to send this notice is December 10,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E7B" w:rsidRDefault="00A97E7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E7B" w:rsidRDefault="00A97E7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010" w:rsidRPr="008A055B" w:rsidRDefault="00523010" w:rsidP="008A055B">
    <w:pPr>
      <w:pStyle w:val="Encabezado"/>
      <w:spacing w:after="240"/>
      <w:jc w:val="center"/>
      <w:rPr>
        <w:i/>
        <w:sz w:val="23"/>
        <w:szCs w:val="23"/>
      </w:rPr>
    </w:pPr>
    <w:bookmarkStart w:id="5" w:name="_GoBack"/>
    <w:r w:rsidRPr="007C28A8">
      <w:rPr>
        <w:sz w:val="23"/>
        <w:szCs w:val="23"/>
      </w:rPr>
      <w:t>[</w:t>
    </w:r>
    <w:bookmarkEnd w:id="5"/>
    <w:r w:rsidR="008A055B" w:rsidRPr="008A055B">
      <w:rPr>
        <w:i/>
        <w:sz w:val="23"/>
        <w:szCs w:val="23"/>
      </w:rPr>
      <w:t>EXITING SHAREHOLDER LETTERHEAD</w:t>
    </w:r>
    <w:r w:rsidR="008A055B" w:rsidRPr="008A055B">
      <w:rPr>
        <w:sz w:val="23"/>
        <w:szCs w:val="23"/>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hybridMultilevel"/>
    <w:tmpl w:val="6EC04D2E"/>
    <w:lvl w:ilvl="0" w:tplc="FFFFFFFF">
      <w:start w:val="1"/>
      <w:numFmt w:val="upperRoman"/>
      <w:lvlText w:val="%1."/>
      <w:lvlJc w:val="left"/>
      <w:pPr>
        <w:tabs>
          <w:tab w:val="num" w:pos="1080"/>
        </w:tabs>
        <w:ind w:left="567" w:hanging="207"/>
      </w:pPr>
      <w:rPr>
        <w:rFonts w:ascii="Book Antiqua" w:hAnsi="Book Antiqua" w:cs="Book Antiqua"/>
        <w:b/>
        <w:bCs/>
        <w:i w:val="0"/>
        <w:iCs w:val="0"/>
        <w:sz w:val="22"/>
        <w:szCs w:val="22"/>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 w15:restartNumberingAfterBreak="0">
    <w:nsid w:val="00B84611"/>
    <w:multiLevelType w:val="hybridMultilevel"/>
    <w:tmpl w:val="271CC60C"/>
    <w:lvl w:ilvl="0" w:tplc="31724CAE">
      <w:start w:val="1"/>
      <w:numFmt w:val="low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450B94"/>
    <w:multiLevelType w:val="hybridMultilevel"/>
    <w:tmpl w:val="EFC6062E"/>
    <w:lvl w:ilvl="0" w:tplc="872E81D2">
      <w:start w:val="1"/>
      <w:numFmt w:val="lowerRoman"/>
      <w:lvlText w:val="(%1)"/>
      <w:lvlJc w:val="left"/>
      <w:pPr>
        <w:ind w:left="1713" w:hanging="7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15:restartNumberingAfterBreak="0">
    <w:nsid w:val="14413418"/>
    <w:multiLevelType w:val="hybridMultilevel"/>
    <w:tmpl w:val="271CC60C"/>
    <w:lvl w:ilvl="0" w:tplc="31724CA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EC59FC"/>
    <w:multiLevelType w:val="hybridMultilevel"/>
    <w:tmpl w:val="BAFA7E6A"/>
    <w:lvl w:ilvl="0" w:tplc="77EC3110">
      <w:start w:val="1"/>
      <w:numFmt w:val="lowerLetter"/>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5" w15:restartNumberingAfterBreak="0">
    <w:nsid w:val="18D14EA0"/>
    <w:multiLevelType w:val="hybridMultilevel"/>
    <w:tmpl w:val="36D0566A"/>
    <w:lvl w:ilvl="0" w:tplc="005662F8">
      <w:start w:val="1"/>
      <w:numFmt w:val="decimal"/>
      <w:lvlText w:val="15.%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9856B1F"/>
    <w:multiLevelType w:val="hybridMultilevel"/>
    <w:tmpl w:val="01706786"/>
    <w:lvl w:ilvl="0" w:tplc="31724CAE">
      <w:start w:val="1"/>
      <w:numFmt w:val="low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D67626B"/>
    <w:multiLevelType w:val="hybridMultilevel"/>
    <w:tmpl w:val="D9566CFC"/>
    <w:lvl w:ilvl="0" w:tplc="4824DAD6">
      <w:start w:val="1"/>
      <w:numFmt w:val="low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5ED1313A"/>
    <w:multiLevelType w:val="hybridMultilevel"/>
    <w:tmpl w:val="A5F8BAEC"/>
    <w:lvl w:ilvl="0" w:tplc="0F16282C">
      <w:start w:val="1"/>
      <w:numFmt w:val="upperRoman"/>
      <w:lvlText w:val="%1."/>
      <w:lvlJc w:val="left"/>
      <w:pPr>
        <w:tabs>
          <w:tab w:val="num" w:pos="1080"/>
        </w:tabs>
        <w:ind w:left="1080" w:hanging="7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6ABF01C5"/>
    <w:multiLevelType w:val="hybridMultilevel"/>
    <w:tmpl w:val="457C1268"/>
    <w:lvl w:ilvl="0" w:tplc="50AC4F6C">
      <w:start w:val="1"/>
      <w:numFmt w:val="lowerRoman"/>
      <w:lvlText w:val="(%1)"/>
      <w:lvlJc w:val="left"/>
      <w:pPr>
        <w:ind w:left="1788" w:hanging="72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10" w15:restartNumberingAfterBreak="0">
    <w:nsid w:val="6BBF4710"/>
    <w:multiLevelType w:val="hybridMultilevel"/>
    <w:tmpl w:val="C6C62BA0"/>
    <w:lvl w:ilvl="0" w:tplc="BB4ABE1C">
      <w:start w:val="1"/>
      <w:numFmt w:val="decimal"/>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2"/>
  </w:num>
  <w:num w:numId="6">
    <w:abstractNumId w:val="4"/>
  </w:num>
  <w:num w:numId="7">
    <w:abstractNumId w:val="10"/>
  </w:num>
  <w:num w:numId="8">
    <w:abstractNumId w:val="7"/>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81D"/>
    <w:rsid w:val="00003A83"/>
    <w:rsid w:val="0000681E"/>
    <w:rsid w:val="00013862"/>
    <w:rsid w:val="000207F0"/>
    <w:rsid w:val="00022338"/>
    <w:rsid w:val="000231D8"/>
    <w:rsid w:val="000254AD"/>
    <w:rsid w:val="000306E9"/>
    <w:rsid w:val="00030EED"/>
    <w:rsid w:val="00031116"/>
    <w:rsid w:val="000311DD"/>
    <w:rsid w:val="00032195"/>
    <w:rsid w:val="00034AF4"/>
    <w:rsid w:val="00036EB1"/>
    <w:rsid w:val="00037377"/>
    <w:rsid w:val="00041934"/>
    <w:rsid w:val="00041D67"/>
    <w:rsid w:val="000436E0"/>
    <w:rsid w:val="0004374A"/>
    <w:rsid w:val="0004636C"/>
    <w:rsid w:val="0004670F"/>
    <w:rsid w:val="000511F7"/>
    <w:rsid w:val="00054EE5"/>
    <w:rsid w:val="0006371B"/>
    <w:rsid w:val="00065C26"/>
    <w:rsid w:val="00066191"/>
    <w:rsid w:val="00070CF9"/>
    <w:rsid w:val="00075763"/>
    <w:rsid w:val="00080093"/>
    <w:rsid w:val="00084EF4"/>
    <w:rsid w:val="000853C1"/>
    <w:rsid w:val="00086580"/>
    <w:rsid w:val="00094C0C"/>
    <w:rsid w:val="00095CDE"/>
    <w:rsid w:val="000960BA"/>
    <w:rsid w:val="00096621"/>
    <w:rsid w:val="0009741E"/>
    <w:rsid w:val="000A1314"/>
    <w:rsid w:val="000A1592"/>
    <w:rsid w:val="000A73A3"/>
    <w:rsid w:val="000A7E5F"/>
    <w:rsid w:val="000B16F7"/>
    <w:rsid w:val="000B4D66"/>
    <w:rsid w:val="000B575A"/>
    <w:rsid w:val="000B58C7"/>
    <w:rsid w:val="000C00F2"/>
    <w:rsid w:val="000C4525"/>
    <w:rsid w:val="000C670B"/>
    <w:rsid w:val="000C7FB1"/>
    <w:rsid w:val="000D0777"/>
    <w:rsid w:val="000D0E83"/>
    <w:rsid w:val="000D1C67"/>
    <w:rsid w:val="000E3604"/>
    <w:rsid w:val="000E5B2C"/>
    <w:rsid w:val="000E6D27"/>
    <w:rsid w:val="000E766F"/>
    <w:rsid w:val="000F0F04"/>
    <w:rsid w:val="000F1B19"/>
    <w:rsid w:val="000F4882"/>
    <w:rsid w:val="00100AD2"/>
    <w:rsid w:val="001167BB"/>
    <w:rsid w:val="00120554"/>
    <w:rsid w:val="00124183"/>
    <w:rsid w:val="0012632A"/>
    <w:rsid w:val="00131D48"/>
    <w:rsid w:val="00132859"/>
    <w:rsid w:val="0013578F"/>
    <w:rsid w:val="001361F4"/>
    <w:rsid w:val="00136B00"/>
    <w:rsid w:val="00146058"/>
    <w:rsid w:val="001613A4"/>
    <w:rsid w:val="0016163A"/>
    <w:rsid w:val="001620AE"/>
    <w:rsid w:val="00163B8E"/>
    <w:rsid w:val="00177A2B"/>
    <w:rsid w:val="0018044E"/>
    <w:rsid w:val="0018324A"/>
    <w:rsid w:val="00184E63"/>
    <w:rsid w:val="0018793F"/>
    <w:rsid w:val="00190072"/>
    <w:rsid w:val="001925A8"/>
    <w:rsid w:val="00196042"/>
    <w:rsid w:val="001A31E2"/>
    <w:rsid w:val="001B2207"/>
    <w:rsid w:val="001C254D"/>
    <w:rsid w:val="001C3442"/>
    <w:rsid w:val="001C7AD8"/>
    <w:rsid w:val="001D04FB"/>
    <w:rsid w:val="001D0F7C"/>
    <w:rsid w:val="001D16F9"/>
    <w:rsid w:val="001D5A86"/>
    <w:rsid w:val="001D69DE"/>
    <w:rsid w:val="001D76E6"/>
    <w:rsid w:val="001E01C5"/>
    <w:rsid w:val="001E294E"/>
    <w:rsid w:val="001E2AAB"/>
    <w:rsid w:val="001E2D26"/>
    <w:rsid w:val="001E6475"/>
    <w:rsid w:val="001E6F4B"/>
    <w:rsid w:val="001F160A"/>
    <w:rsid w:val="001F6443"/>
    <w:rsid w:val="001F6628"/>
    <w:rsid w:val="001F77C4"/>
    <w:rsid w:val="00210EB0"/>
    <w:rsid w:val="002119B4"/>
    <w:rsid w:val="00212210"/>
    <w:rsid w:val="002145C9"/>
    <w:rsid w:val="00215BA1"/>
    <w:rsid w:val="002161C2"/>
    <w:rsid w:val="00216CDD"/>
    <w:rsid w:val="002208B3"/>
    <w:rsid w:val="00221CA9"/>
    <w:rsid w:val="00224E3F"/>
    <w:rsid w:val="00224F5D"/>
    <w:rsid w:val="00232348"/>
    <w:rsid w:val="00234B0C"/>
    <w:rsid w:val="002365EA"/>
    <w:rsid w:val="0024035A"/>
    <w:rsid w:val="00250F5B"/>
    <w:rsid w:val="00256356"/>
    <w:rsid w:val="00260DA8"/>
    <w:rsid w:val="00261D30"/>
    <w:rsid w:val="0026361E"/>
    <w:rsid w:val="002705D1"/>
    <w:rsid w:val="002708D4"/>
    <w:rsid w:val="00272C68"/>
    <w:rsid w:val="00273561"/>
    <w:rsid w:val="0027359E"/>
    <w:rsid w:val="00277FE1"/>
    <w:rsid w:val="00285B27"/>
    <w:rsid w:val="00287DC7"/>
    <w:rsid w:val="0029036A"/>
    <w:rsid w:val="002951E2"/>
    <w:rsid w:val="002A1617"/>
    <w:rsid w:val="002A1B00"/>
    <w:rsid w:val="002A1CF3"/>
    <w:rsid w:val="002A2049"/>
    <w:rsid w:val="002A2EB7"/>
    <w:rsid w:val="002A31B8"/>
    <w:rsid w:val="002B17C0"/>
    <w:rsid w:val="002B529F"/>
    <w:rsid w:val="002B70EA"/>
    <w:rsid w:val="002B7123"/>
    <w:rsid w:val="002C328F"/>
    <w:rsid w:val="002C6F0B"/>
    <w:rsid w:val="002D0E5F"/>
    <w:rsid w:val="002D2F3C"/>
    <w:rsid w:val="002D584B"/>
    <w:rsid w:val="002E03DC"/>
    <w:rsid w:val="002E1348"/>
    <w:rsid w:val="002E345D"/>
    <w:rsid w:val="002E7795"/>
    <w:rsid w:val="002F0BCB"/>
    <w:rsid w:val="002F1370"/>
    <w:rsid w:val="002F2936"/>
    <w:rsid w:val="002F31E6"/>
    <w:rsid w:val="002F3E7C"/>
    <w:rsid w:val="002F4CCC"/>
    <w:rsid w:val="002F50BF"/>
    <w:rsid w:val="002F6EDD"/>
    <w:rsid w:val="00300696"/>
    <w:rsid w:val="0030103A"/>
    <w:rsid w:val="00301DD2"/>
    <w:rsid w:val="003023DA"/>
    <w:rsid w:val="0030339B"/>
    <w:rsid w:val="00311FF1"/>
    <w:rsid w:val="00314232"/>
    <w:rsid w:val="00316280"/>
    <w:rsid w:val="00327675"/>
    <w:rsid w:val="00330514"/>
    <w:rsid w:val="00331EE7"/>
    <w:rsid w:val="00334A80"/>
    <w:rsid w:val="003410CE"/>
    <w:rsid w:val="003418E4"/>
    <w:rsid w:val="00361C30"/>
    <w:rsid w:val="00362EDC"/>
    <w:rsid w:val="00365234"/>
    <w:rsid w:val="00371300"/>
    <w:rsid w:val="00371FAA"/>
    <w:rsid w:val="00372AC6"/>
    <w:rsid w:val="003735F8"/>
    <w:rsid w:val="00373EB0"/>
    <w:rsid w:val="00375597"/>
    <w:rsid w:val="00381F74"/>
    <w:rsid w:val="003838A4"/>
    <w:rsid w:val="0038712E"/>
    <w:rsid w:val="003A3B0F"/>
    <w:rsid w:val="003A4C1F"/>
    <w:rsid w:val="003B2B44"/>
    <w:rsid w:val="003B36EF"/>
    <w:rsid w:val="003B4E56"/>
    <w:rsid w:val="003C163A"/>
    <w:rsid w:val="003C41DC"/>
    <w:rsid w:val="003C5A57"/>
    <w:rsid w:val="003C65F5"/>
    <w:rsid w:val="003C6DA0"/>
    <w:rsid w:val="003D0E2F"/>
    <w:rsid w:val="003D2880"/>
    <w:rsid w:val="003D7757"/>
    <w:rsid w:val="003D7FF6"/>
    <w:rsid w:val="003E41E2"/>
    <w:rsid w:val="003E4FDE"/>
    <w:rsid w:val="003F03B5"/>
    <w:rsid w:val="003F2608"/>
    <w:rsid w:val="003F30F0"/>
    <w:rsid w:val="003F6A3B"/>
    <w:rsid w:val="00403253"/>
    <w:rsid w:val="004051FE"/>
    <w:rsid w:val="00405545"/>
    <w:rsid w:val="00406F7C"/>
    <w:rsid w:val="0041325B"/>
    <w:rsid w:val="00414FD5"/>
    <w:rsid w:val="00417930"/>
    <w:rsid w:val="00422B24"/>
    <w:rsid w:val="0043350C"/>
    <w:rsid w:val="00435446"/>
    <w:rsid w:val="004413A8"/>
    <w:rsid w:val="00442C4C"/>
    <w:rsid w:val="00443709"/>
    <w:rsid w:val="00451239"/>
    <w:rsid w:val="00452DED"/>
    <w:rsid w:val="004619A4"/>
    <w:rsid w:val="00470507"/>
    <w:rsid w:val="0047058A"/>
    <w:rsid w:val="00472527"/>
    <w:rsid w:val="00484EB4"/>
    <w:rsid w:val="00485FB1"/>
    <w:rsid w:val="004868D7"/>
    <w:rsid w:val="004879A7"/>
    <w:rsid w:val="00495CEA"/>
    <w:rsid w:val="004A1072"/>
    <w:rsid w:val="004A12AD"/>
    <w:rsid w:val="004A4A06"/>
    <w:rsid w:val="004B2BCA"/>
    <w:rsid w:val="004B6A62"/>
    <w:rsid w:val="004C08B6"/>
    <w:rsid w:val="004C2AA8"/>
    <w:rsid w:val="004D0483"/>
    <w:rsid w:val="004D0D7D"/>
    <w:rsid w:val="004D11D6"/>
    <w:rsid w:val="004D28D4"/>
    <w:rsid w:val="004D7962"/>
    <w:rsid w:val="004E15F2"/>
    <w:rsid w:val="004E323B"/>
    <w:rsid w:val="004E3B15"/>
    <w:rsid w:val="004E529B"/>
    <w:rsid w:val="004F4681"/>
    <w:rsid w:val="004F4AD3"/>
    <w:rsid w:val="004F54F6"/>
    <w:rsid w:val="004F62E7"/>
    <w:rsid w:val="005142F9"/>
    <w:rsid w:val="00516FC8"/>
    <w:rsid w:val="0052135F"/>
    <w:rsid w:val="005215F5"/>
    <w:rsid w:val="00523010"/>
    <w:rsid w:val="00526082"/>
    <w:rsid w:val="0052723B"/>
    <w:rsid w:val="0053202B"/>
    <w:rsid w:val="00535655"/>
    <w:rsid w:val="00540728"/>
    <w:rsid w:val="00541C1F"/>
    <w:rsid w:val="0054230D"/>
    <w:rsid w:val="00544F9C"/>
    <w:rsid w:val="00556F78"/>
    <w:rsid w:val="00557F58"/>
    <w:rsid w:val="00561038"/>
    <w:rsid w:val="00561E84"/>
    <w:rsid w:val="00562960"/>
    <w:rsid w:val="005667D4"/>
    <w:rsid w:val="00572694"/>
    <w:rsid w:val="00573F12"/>
    <w:rsid w:val="0057455B"/>
    <w:rsid w:val="00574A49"/>
    <w:rsid w:val="00575F4D"/>
    <w:rsid w:val="00590709"/>
    <w:rsid w:val="005921C5"/>
    <w:rsid w:val="00594296"/>
    <w:rsid w:val="00594790"/>
    <w:rsid w:val="00595A61"/>
    <w:rsid w:val="005967A1"/>
    <w:rsid w:val="005A032F"/>
    <w:rsid w:val="005A1C9E"/>
    <w:rsid w:val="005A2FDD"/>
    <w:rsid w:val="005A3B88"/>
    <w:rsid w:val="005A3F81"/>
    <w:rsid w:val="005A57AF"/>
    <w:rsid w:val="005A746B"/>
    <w:rsid w:val="005A78F2"/>
    <w:rsid w:val="005B1C6E"/>
    <w:rsid w:val="005B461E"/>
    <w:rsid w:val="005B4F1C"/>
    <w:rsid w:val="005B6639"/>
    <w:rsid w:val="005B6961"/>
    <w:rsid w:val="005B6CB0"/>
    <w:rsid w:val="005B797D"/>
    <w:rsid w:val="005C281D"/>
    <w:rsid w:val="005C396B"/>
    <w:rsid w:val="005C4562"/>
    <w:rsid w:val="005C6E1A"/>
    <w:rsid w:val="005D0141"/>
    <w:rsid w:val="005D0638"/>
    <w:rsid w:val="005D5197"/>
    <w:rsid w:val="005D5774"/>
    <w:rsid w:val="005D5E46"/>
    <w:rsid w:val="005D6DCA"/>
    <w:rsid w:val="005E1787"/>
    <w:rsid w:val="005E3756"/>
    <w:rsid w:val="005E3E16"/>
    <w:rsid w:val="005F1529"/>
    <w:rsid w:val="005F2413"/>
    <w:rsid w:val="005F4410"/>
    <w:rsid w:val="005F767D"/>
    <w:rsid w:val="005F79BE"/>
    <w:rsid w:val="0060316C"/>
    <w:rsid w:val="0060586B"/>
    <w:rsid w:val="00607059"/>
    <w:rsid w:val="0061048B"/>
    <w:rsid w:val="00613AB5"/>
    <w:rsid w:val="006140A8"/>
    <w:rsid w:val="00623434"/>
    <w:rsid w:val="00624C0D"/>
    <w:rsid w:val="006253C3"/>
    <w:rsid w:val="006267CA"/>
    <w:rsid w:val="00626A8D"/>
    <w:rsid w:val="00631DB5"/>
    <w:rsid w:val="0063315E"/>
    <w:rsid w:val="0063508E"/>
    <w:rsid w:val="00642C48"/>
    <w:rsid w:val="00644744"/>
    <w:rsid w:val="006479D1"/>
    <w:rsid w:val="00651928"/>
    <w:rsid w:val="00655711"/>
    <w:rsid w:val="00661237"/>
    <w:rsid w:val="00667EB0"/>
    <w:rsid w:val="00673E27"/>
    <w:rsid w:val="00675374"/>
    <w:rsid w:val="00677A26"/>
    <w:rsid w:val="006839BA"/>
    <w:rsid w:val="006854EC"/>
    <w:rsid w:val="00687A0D"/>
    <w:rsid w:val="006927F9"/>
    <w:rsid w:val="00692CBC"/>
    <w:rsid w:val="00694FB6"/>
    <w:rsid w:val="006970B1"/>
    <w:rsid w:val="006A0831"/>
    <w:rsid w:val="006A4F9A"/>
    <w:rsid w:val="006A51CC"/>
    <w:rsid w:val="006B0836"/>
    <w:rsid w:val="006B11F1"/>
    <w:rsid w:val="006B701C"/>
    <w:rsid w:val="006C15AE"/>
    <w:rsid w:val="006C5F86"/>
    <w:rsid w:val="006D1E87"/>
    <w:rsid w:val="006D22A0"/>
    <w:rsid w:val="006D5A10"/>
    <w:rsid w:val="006D777A"/>
    <w:rsid w:val="006E0277"/>
    <w:rsid w:val="006E1653"/>
    <w:rsid w:val="006E3B14"/>
    <w:rsid w:val="006E632F"/>
    <w:rsid w:val="006E6F39"/>
    <w:rsid w:val="006F47BC"/>
    <w:rsid w:val="006F4B84"/>
    <w:rsid w:val="006F53AD"/>
    <w:rsid w:val="006F5D05"/>
    <w:rsid w:val="007064A4"/>
    <w:rsid w:val="0071033C"/>
    <w:rsid w:val="00713735"/>
    <w:rsid w:val="00715F74"/>
    <w:rsid w:val="00717507"/>
    <w:rsid w:val="00720D55"/>
    <w:rsid w:val="0072484F"/>
    <w:rsid w:val="00725432"/>
    <w:rsid w:val="00725473"/>
    <w:rsid w:val="00727293"/>
    <w:rsid w:val="0073575A"/>
    <w:rsid w:val="00737A93"/>
    <w:rsid w:val="00740416"/>
    <w:rsid w:val="00741F0F"/>
    <w:rsid w:val="00743A66"/>
    <w:rsid w:val="0074431F"/>
    <w:rsid w:val="00746D98"/>
    <w:rsid w:val="00747258"/>
    <w:rsid w:val="007559FD"/>
    <w:rsid w:val="00764635"/>
    <w:rsid w:val="007652D6"/>
    <w:rsid w:val="0076602C"/>
    <w:rsid w:val="00766C11"/>
    <w:rsid w:val="00767369"/>
    <w:rsid w:val="00772E6F"/>
    <w:rsid w:val="0077378A"/>
    <w:rsid w:val="00781783"/>
    <w:rsid w:val="0078236A"/>
    <w:rsid w:val="0078580C"/>
    <w:rsid w:val="00791EEB"/>
    <w:rsid w:val="007924CC"/>
    <w:rsid w:val="0079412E"/>
    <w:rsid w:val="00795AA2"/>
    <w:rsid w:val="00795F42"/>
    <w:rsid w:val="007A0047"/>
    <w:rsid w:val="007A1857"/>
    <w:rsid w:val="007A2275"/>
    <w:rsid w:val="007A2501"/>
    <w:rsid w:val="007A3E4E"/>
    <w:rsid w:val="007B238A"/>
    <w:rsid w:val="007B530C"/>
    <w:rsid w:val="007C02F6"/>
    <w:rsid w:val="007C28A8"/>
    <w:rsid w:val="007C439C"/>
    <w:rsid w:val="007C79B1"/>
    <w:rsid w:val="007C7BEB"/>
    <w:rsid w:val="007D1B49"/>
    <w:rsid w:val="007E1A0B"/>
    <w:rsid w:val="007E209A"/>
    <w:rsid w:val="007E379A"/>
    <w:rsid w:val="007E747B"/>
    <w:rsid w:val="007F397F"/>
    <w:rsid w:val="007F3E28"/>
    <w:rsid w:val="007F40E3"/>
    <w:rsid w:val="007F4812"/>
    <w:rsid w:val="007F5010"/>
    <w:rsid w:val="007F6506"/>
    <w:rsid w:val="007F79BD"/>
    <w:rsid w:val="007F7D48"/>
    <w:rsid w:val="00800E70"/>
    <w:rsid w:val="0080403E"/>
    <w:rsid w:val="008064BF"/>
    <w:rsid w:val="00806618"/>
    <w:rsid w:val="00806897"/>
    <w:rsid w:val="00815756"/>
    <w:rsid w:val="00816F16"/>
    <w:rsid w:val="0082056B"/>
    <w:rsid w:val="0082448C"/>
    <w:rsid w:val="00825BF6"/>
    <w:rsid w:val="008271FF"/>
    <w:rsid w:val="008305C0"/>
    <w:rsid w:val="00830D0E"/>
    <w:rsid w:val="00837604"/>
    <w:rsid w:val="00840014"/>
    <w:rsid w:val="008439AE"/>
    <w:rsid w:val="00845B0B"/>
    <w:rsid w:val="0085185C"/>
    <w:rsid w:val="00854A82"/>
    <w:rsid w:val="0086247A"/>
    <w:rsid w:val="0086409E"/>
    <w:rsid w:val="008647D8"/>
    <w:rsid w:val="00864825"/>
    <w:rsid w:val="00865380"/>
    <w:rsid w:val="0087370D"/>
    <w:rsid w:val="00883DA4"/>
    <w:rsid w:val="00885FA7"/>
    <w:rsid w:val="00895E4D"/>
    <w:rsid w:val="008964D9"/>
    <w:rsid w:val="00897356"/>
    <w:rsid w:val="008A055B"/>
    <w:rsid w:val="008A1A21"/>
    <w:rsid w:val="008A3A5F"/>
    <w:rsid w:val="008B08F8"/>
    <w:rsid w:val="008B2473"/>
    <w:rsid w:val="008B3604"/>
    <w:rsid w:val="008B57D7"/>
    <w:rsid w:val="008B57EA"/>
    <w:rsid w:val="008C39C6"/>
    <w:rsid w:val="008C4A48"/>
    <w:rsid w:val="008C69C5"/>
    <w:rsid w:val="008C7253"/>
    <w:rsid w:val="008D3071"/>
    <w:rsid w:val="008D3840"/>
    <w:rsid w:val="008D3E96"/>
    <w:rsid w:val="008D4736"/>
    <w:rsid w:val="008D7AE0"/>
    <w:rsid w:val="008E0B1A"/>
    <w:rsid w:val="008E12E7"/>
    <w:rsid w:val="008E1DF5"/>
    <w:rsid w:val="008E2266"/>
    <w:rsid w:val="008E27E8"/>
    <w:rsid w:val="008E3AFB"/>
    <w:rsid w:val="008F1979"/>
    <w:rsid w:val="008F1A2C"/>
    <w:rsid w:val="008F39F7"/>
    <w:rsid w:val="008F60F7"/>
    <w:rsid w:val="008F6D37"/>
    <w:rsid w:val="00900171"/>
    <w:rsid w:val="00904D96"/>
    <w:rsid w:val="00905D54"/>
    <w:rsid w:val="0091308D"/>
    <w:rsid w:val="00914B2A"/>
    <w:rsid w:val="00923BF4"/>
    <w:rsid w:val="009256A8"/>
    <w:rsid w:val="00925A4F"/>
    <w:rsid w:val="00926743"/>
    <w:rsid w:val="00927929"/>
    <w:rsid w:val="009307F1"/>
    <w:rsid w:val="009314EE"/>
    <w:rsid w:val="009333D4"/>
    <w:rsid w:val="00944481"/>
    <w:rsid w:val="0095233C"/>
    <w:rsid w:val="00954CE7"/>
    <w:rsid w:val="009603DF"/>
    <w:rsid w:val="00962AEA"/>
    <w:rsid w:val="00964557"/>
    <w:rsid w:val="00972C54"/>
    <w:rsid w:val="00973EBF"/>
    <w:rsid w:val="00975C28"/>
    <w:rsid w:val="00976100"/>
    <w:rsid w:val="0097679B"/>
    <w:rsid w:val="0098105A"/>
    <w:rsid w:val="00981F55"/>
    <w:rsid w:val="00983A85"/>
    <w:rsid w:val="009861DC"/>
    <w:rsid w:val="009927BE"/>
    <w:rsid w:val="009A1636"/>
    <w:rsid w:val="009A2A02"/>
    <w:rsid w:val="009A2FCD"/>
    <w:rsid w:val="009A36A1"/>
    <w:rsid w:val="009A4A73"/>
    <w:rsid w:val="009B14FF"/>
    <w:rsid w:val="009B687F"/>
    <w:rsid w:val="009B7480"/>
    <w:rsid w:val="009B7C18"/>
    <w:rsid w:val="009C01BF"/>
    <w:rsid w:val="009C69DC"/>
    <w:rsid w:val="009C791D"/>
    <w:rsid w:val="009D37B6"/>
    <w:rsid w:val="009D4EE0"/>
    <w:rsid w:val="009D4FF1"/>
    <w:rsid w:val="009D7465"/>
    <w:rsid w:val="009E2C78"/>
    <w:rsid w:val="009E3DEB"/>
    <w:rsid w:val="009F1BC7"/>
    <w:rsid w:val="009F1E15"/>
    <w:rsid w:val="009F4525"/>
    <w:rsid w:val="009F6127"/>
    <w:rsid w:val="009F63B1"/>
    <w:rsid w:val="009F74CE"/>
    <w:rsid w:val="009F78C7"/>
    <w:rsid w:val="00A02A3D"/>
    <w:rsid w:val="00A13421"/>
    <w:rsid w:val="00A14C2D"/>
    <w:rsid w:val="00A1591D"/>
    <w:rsid w:val="00A17141"/>
    <w:rsid w:val="00A2144A"/>
    <w:rsid w:val="00A25563"/>
    <w:rsid w:val="00A306A2"/>
    <w:rsid w:val="00A32885"/>
    <w:rsid w:val="00A3368E"/>
    <w:rsid w:val="00A36804"/>
    <w:rsid w:val="00A374F5"/>
    <w:rsid w:val="00A40604"/>
    <w:rsid w:val="00A40B15"/>
    <w:rsid w:val="00A43911"/>
    <w:rsid w:val="00A45FA5"/>
    <w:rsid w:val="00A46C47"/>
    <w:rsid w:val="00A47581"/>
    <w:rsid w:val="00A53A53"/>
    <w:rsid w:val="00A55E27"/>
    <w:rsid w:val="00A60A5E"/>
    <w:rsid w:val="00A60D10"/>
    <w:rsid w:val="00A61D8C"/>
    <w:rsid w:val="00A62149"/>
    <w:rsid w:val="00A645F6"/>
    <w:rsid w:val="00A7069D"/>
    <w:rsid w:val="00A725E9"/>
    <w:rsid w:val="00A73591"/>
    <w:rsid w:val="00A74CAE"/>
    <w:rsid w:val="00A7758D"/>
    <w:rsid w:val="00A77C7A"/>
    <w:rsid w:val="00A8213E"/>
    <w:rsid w:val="00A835AE"/>
    <w:rsid w:val="00A86508"/>
    <w:rsid w:val="00A92EF2"/>
    <w:rsid w:val="00A92F36"/>
    <w:rsid w:val="00A97A5F"/>
    <w:rsid w:val="00A97E7B"/>
    <w:rsid w:val="00AA2368"/>
    <w:rsid w:val="00AA3281"/>
    <w:rsid w:val="00AA5E32"/>
    <w:rsid w:val="00AB44CE"/>
    <w:rsid w:val="00AB4694"/>
    <w:rsid w:val="00AB6D80"/>
    <w:rsid w:val="00AC4398"/>
    <w:rsid w:val="00AC60DB"/>
    <w:rsid w:val="00AD0F82"/>
    <w:rsid w:val="00AD1BAA"/>
    <w:rsid w:val="00AE0456"/>
    <w:rsid w:val="00AE13DE"/>
    <w:rsid w:val="00AE1541"/>
    <w:rsid w:val="00AE4AEF"/>
    <w:rsid w:val="00AE51CC"/>
    <w:rsid w:val="00AE754A"/>
    <w:rsid w:val="00AE7CEF"/>
    <w:rsid w:val="00AF02A2"/>
    <w:rsid w:val="00AF2216"/>
    <w:rsid w:val="00AF5253"/>
    <w:rsid w:val="00AF7A6F"/>
    <w:rsid w:val="00B005EE"/>
    <w:rsid w:val="00B030BF"/>
    <w:rsid w:val="00B11487"/>
    <w:rsid w:val="00B12CEB"/>
    <w:rsid w:val="00B15C77"/>
    <w:rsid w:val="00B16A6B"/>
    <w:rsid w:val="00B17B23"/>
    <w:rsid w:val="00B21DC9"/>
    <w:rsid w:val="00B24EF3"/>
    <w:rsid w:val="00B3004A"/>
    <w:rsid w:val="00B317FA"/>
    <w:rsid w:val="00B33E7A"/>
    <w:rsid w:val="00B33F66"/>
    <w:rsid w:val="00B348AC"/>
    <w:rsid w:val="00B374F7"/>
    <w:rsid w:val="00B418EC"/>
    <w:rsid w:val="00B43B7D"/>
    <w:rsid w:val="00B4445E"/>
    <w:rsid w:val="00B4464F"/>
    <w:rsid w:val="00B472ED"/>
    <w:rsid w:val="00B47E6A"/>
    <w:rsid w:val="00B52047"/>
    <w:rsid w:val="00B54AF9"/>
    <w:rsid w:val="00B54C75"/>
    <w:rsid w:val="00B570D6"/>
    <w:rsid w:val="00B62700"/>
    <w:rsid w:val="00B628F6"/>
    <w:rsid w:val="00B633E8"/>
    <w:rsid w:val="00B64A5C"/>
    <w:rsid w:val="00B662A3"/>
    <w:rsid w:val="00B67E9B"/>
    <w:rsid w:val="00B7118C"/>
    <w:rsid w:val="00B80ABD"/>
    <w:rsid w:val="00B82225"/>
    <w:rsid w:val="00B93BD9"/>
    <w:rsid w:val="00B93DD3"/>
    <w:rsid w:val="00B95D94"/>
    <w:rsid w:val="00B976CB"/>
    <w:rsid w:val="00BA183C"/>
    <w:rsid w:val="00BA3BD8"/>
    <w:rsid w:val="00BA48B3"/>
    <w:rsid w:val="00BA6F8F"/>
    <w:rsid w:val="00BB1AC8"/>
    <w:rsid w:val="00BB20B3"/>
    <w:rsid w:val="00BB2E40"/>
    <w:rsid w:val="00BB42D4"/>
    <w:rsid w:val="00BC736B"/>
    <w:rsid w:val="00BC759C"/>
    <w:rsid w:val="00BD330E"/>
    <w:rsid w:val="00BD6198"/>
    <w:rsid w:val="00BD7CDF"/>
    <w:rsid w:val="00BE46F7"/>
    <w:rsid w:val="00BE7C91"/>
    <w:rsid w:val="00BF12AF"/>
    <w:rsid w:val="00BF5575"/>
    <w:rsid w:val="00BF5CD8"/>
    <w:rsid w:val="00BF73B2"/>
    <w:rsid w:val="00BF7778"/>
    <w:rsid w:val="00C02962"/>
    <w:rsid w:val="00C04128"/>
    <w:rsid w:val="00C05938"/>
    <w:rsid w:val="00C0706D"/>
    <w:rsid w:val="00C11662"/>
    <w:rsid w:val="00C141B9"/>
    <w:rsid w:val="00C14DD5"/>
    <w:rsid w:val="00C1562B"/>
    <w:rsid w:val="00C16F82"/>
    <w:rsid w:val="00C2065D"/>
    <w:rsid w:val="00C2122E"/>
    <w:rsid w:val="00C214D8"/>
    <w:rsid w:val="00C341E5"/>
    <w:rsid w:val="00C353BF"/>
    <w:rsid w:val="00C35870"/>
    <w:rsid w:val="00C36EC2"/>
    <w:rsid w:val="00C40D5F"/>
    <w:rsid w:val="00C413D4"/>
    <w:rsid w:val="00C42F67"/>
    <w:rsid w:val="00C4422E"/>
    <w:rsid w:val="00C44F24"/>
    <w:rsid w:val="00C5083A"/>
    <w:rsid w:val="00C52AE9"/>
    <w:rsid w:val="00C55D69"/>
    <w:rsid w:val="00C56AE5"/>
    <w:rsid w:val="00C608E1"/>
    <w:rsid w:val="00C62A16"/>
    <w:rsid w:val="00C6481D"/>
    <w:rsid w:val="00C65AB1"/>
    <w:rsid w:val="00C67122"/>
    <w:rsid w:val="00C70B69"/>
    <w:rsid w:val="00C7124E"/>
    <w:rsid w:val="00C7298E"/>
    <w:rsid w:val="00C86665"/>
    <w:rsid w:val="00C927CB"/>
    <w:rsid w:val="00CA0423"/>
    <w:rsid w:val="00CA18AE"/>
    <w:rsid w:val="00CA1CA9"/>
    <w:rsid w:val="00CA48B4"/>
    <w:rsid w:val="00CA5295"/>
    <w:rsid w:val="00CA6655"/>
    <w:rsid w:val="00CA7C1E"/>
    <w:rsid w:val="00CB1C09"/>
    <w:rsid w:val="00CB50EB"/>
    <w:rsid w:val="00CC0FEF"/>
    <w:rsid w:val="00CC52BA"/>
    <w:rsid w:val="00CC5FD8"/>
    <w:rsid w:val="00CC62CC"/>
    <w:rsid w:val="00CC6989"/>
    <w:rsid w:val="00CD27E8"/>
    <w:rsid w:val="00CD3A6A"/>
    <w:rsid w:val="00CD6FF6"/>
    <w:rsid w:val="00CD75C8"/>
    <w:rsid w:val="00CE1142"/>
    <w:rsid w:val="00CE2BB1"/>
    <w:rsid w:val="00CE2D12"/>
    <w:rsid w:val="00CE3D3E"/>
    <w:rsid w:val="00CE5CB5"/>
    <w:rsid w:val="00CF2454"/>
    <w:rsid w:val="00D0121F"/>
    <w:rsid w:val="00D02F4E"/>
    <w:rsid w:val="00D1139F"/>
    <w:rsid w:val="00D13233"/>
    <w:rsid w:val="00D17E20"/>
    <w:rsid w:val="00D234E2"/>
    <w:rsid w:val="00D23BD2"/>
    <w:rsid w:val="00D26712"/>
    <w:rsid w:val="00D32A99"/>
    <w:rsid w:val="00D348D6"/>
    <w:rsid w:val="00D41BA4"/>
    <w:rsid w:val="00D41D5D"/>
    <w:rsid w:val="00D46D55"/>
    <w:rsid w:val="00D471F4"/>
    <w:rsid w:val="00D53BB0"/>
    <w:rsid w:val="00D57C71"/>
    <w:rsid w:val="00D60D9F"/>
    <w:rsid w:val="00D62940"/>
    <w:rsid w:val="00D637B2"/>
    <w:rsid w:val="00D658C2"/>
    <w:rsid w:val="00D667B8"/>
    <w:rsid w:val="00D73436"/>
    <w:rsid w:val="00D743C6"/>
    <w:rsid w:val="00D74AC0"/>
    <w:rsid w:val="00D74C20"/>
    <w:rsid w:val="00D82426"/>
    <w:rsid w:val="00D87B16"/>
    <w:rsid w:val="00D92B07"/>
    <w:rsid w:val="00DA004B"/>
    <w:rsid w:val="00DA127D"/>
    <w:rsid w:val="00DA1EAD"/>
    <w:rsid w:val="00DA2A3E"/>
    <w:rsid w:val="00DA3CD6"/>
    <w:rsid w:val="00DC0F1F"/>
    <w:rsid w:val="00DD302D"/>
    <w:rsid w:val="00DD3BCC"/>
    <w:rsid w:val="00DD5891"/>
    <w:rsid w:val="00DD5AD0"/>
    <w:rsid w:val="00DD743A"/>
    <w:rsid w:val="00DE2C77"/>
    <w:rsid w:val="00DF7035"/>
    <w:rsid w:val="00DF7E44"/>
    <w:rsid w:val="00E119FC"/>
    <w:rsid w:val="00E14DA0"/>
    <w:rsid w:val="00E16F86"/>
    <w:rsid w:val="00E170A4"/>
    <w:rsid w:val="00E20F68"/>
    <w:rsid w:val="00E255C4"/>
    <w:rsid w:val="00E26C5B"/>
    <w:rsid w:val="00E303A4"/>
    <w:rsid w:val="00E30E4E"/>
    <w:rsid w:val="00E31279"/>
    <w:rsid w:val="00E36FAA"/>
    <w:rsid w:val="00E40451"/>
    <w:rsid w:val="00E4069E"/>
    <w:rsid w:val="00E42450"/>
    <w:rsid w:val="00E50D2C"/>
    <w:rsid w:val="00E50FF1"/>
    <w:rsid w:val="00E51204"/>
    <w:rsid w:val="00E5221B"/>
    <w:rsid w:val="00E53607"/>
    <w:rsid w:val="00E6082A"/>
    <w:rsid w:val="00E65B39"/>
    <w:rsid w:val="00E65D62"/>
    <w:rsid w:val="00E726AC"/>
    <w:rsid w:val="00E75E75"/>
    <w:rsid w:val="00E76860"/>
    <w:rsid w:val="00E81A45"/>
    <w:rsid w:val="00E8392A"/>
    <w:rsid w:val="00E84039"/>
    <w:rsid w:val="00E93D26"/>
    <w:rsid w:val="00E954DA"/>
    <w:rsid w:val="00EA019D"/>
    <w:rsid w:val="00EA0818"/>
    <w:rsid w:val="00EA2CAF"/>
    <w:rsid w:val="00EA3A3B"/>
    <w:rsid w:val="00EA628A"/>
    <w:rsid w:val="00EB029F"/>
    <w:rsid w:val="00EB1731"/>
    <w:rsid w:val="00EB2811"/>
    <w:rsid w:val="00EB35E3"/>
    <w:rsid w:val="00EB5955"/>
    <w:rsid w:val="00ED3012"/>
    <w:rsid w:val="00EE4E0A"/>
    <w:rsid w:val="00EE6CB5"/>
    <w:rsid w:val="00EF053C"/>
    <w:rsid w:val="00F0025E"/>
    <w:rsid w:val="00F029C2"/>
    <w:rsid w:val="00F06EA9"/>
    <w:rsid w:val="00F11D94"/>
    <w:rsid w:val="00F1242C"/>
    <w:rsid w:val="00F14615"/>
    <w:rsid w:val="00F17F58"/>
    <w:rsid w:val="00F20A04"/>
    <w:rsid w:val="00F277CA"/>
    <w:rsid w:val="00F32023"/>
    <w:rsid w:val="00F320C4"/>
    <w:rsid w:val="00F40DB6"/>
    <w:rsid w:val="00F4102D"/>
    <w:rsid w:val="00F414B6"/>
    <w:rsid w:val="00F42B7E"/>
    <w:rsid w:val="00F42D5D"/>
    <w:rsid w:val="00F43148"/>
    <w:rsid w:val="00F52941"/>
    <w:rsid w:val="00F561BE"/>
    <w:rsid w:val="00F653B1"/>
    <w:rsid w:val="00F65CC2"/>
    <w:rsid w:val="00F6665C"/>
    <w:rsid w:val="00F672DD"/>
    <w:rsid w:val="00F81698"/>
    <w:rsid w:val="00F918C6"/>
    <w:rsid w:val="00F921BA"/>
    <w:rsid w:val="00F92319"/>
    <w:rsid w:val="00F93B80"/>
    <w:rsid w:val="00F95197"/>
    <w:rsid w:val="00FA1C2D"/>
    <w:rsid w:val="00FA2DED"/>
    <w:rsid w:val="00FA3D9D"/>
    <w:rsid w:val="00FA4BA2"/>
    <w:rsid w:val="00FA68AB"/>
    <w:rsid w:val="00FA7745"/>
    <w:rsid w:val="00FB0A54"/>
    <w:rsid w:val="00FB1333"/>
    <w:rsid w:val="00FB2254"/>
    <w:rsid w:val="00FB3BE2"/>
    <w:rsid w:val="00FB4389"/>
    <w:rsid w:val="00FB64B5"/>
    <w:rsid w:val="00FB662F"/>
    <w:rsid w:val="00FB709B"/>
    <w:rsid w:val="00FC17B0"/>
    <w:rsid w:val="00FC2DB5"/>
    <w:rsid w:val="00FC531F"/>
    <w:rsid w:val="00FC7541"/>
    <w:rsid w:val="00FD0F0E"/>
    <w:rsid w:val="00FD6031"/>
    <w:rsid w:val="00FD736B"/>
    <w:rsid w:val="00FE2BD3"/>
    <w:rsid w:val="00FE3B0C"/>
    <w:rsid w:val="00FE526C"/>
    <w:rsid w:val="00FE598B"/>
    <w:rsid w:val="00FF3400"/>
    <w:rsid w:val="00FF350C"/>
    <w:rsid w:val="00FF62C3"/>
    <w:rsid w:val="00FF70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DC8ED60"/>
  <w15:chartTrackingRefBased/>
  <w15:docId w15:val="{044CF9FE-DA78-420C-B1BA-403CA348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8E1"/>
    <w:pPr>
      <w:jc w:val="both"/>
    </w:pPr>
    <w:rPr>
      <w:rFonts w:ascii="Book Antiqua" w:hAnsi="Book Antiqua"/>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2940"/>
    <w:pPr>
      <w:tabs>
        <w:tab w:val="center" w:pos="4419"/>
        <w:tab w:val="right" w:pos="8838"/>
      </w:tabs>
    </w:pPr>
  </w:style>
  <w:style w:type="character" w:customStyle="1" w:styleId="EncabezadoCar">
    <w:name w:val="Encabezado Car"/>
    <w:link w:val="Encabezado"/>
    <w:uiPriority w:val="99"/>
    <w:rsid w:val="00D62940"/>
    <w:rPr>
      <w:rFonts w:ascii="Book Antiqua" w:hAnsi="Book Antiqua"/>
      <w:sz w:val="22"/>
      <w:szCs w:val="22"/>
      <w:lang w:eastAsia="en-US"/>
    </w:rPr>
  </w:style>
  <w:style w:type="paragraph" w:styleId="Piedepgina">
    <w:name w:val="footer"/>
    <w:basedOn w:val="Normal"/>
    <w:link w:val="PiedepginaCar"/>
    <w:uiPriority w:val="99"/>
    <w:unhideWhenUsed/>
    <w:rsid w:val="00D62940"/>
    <w:pPr>
      <w:tabs>
        <w:tab w:val="center" w:pos="4419"/>
        <w:tab w:val="right" w:pos="8838"/>
      </w:tabs>
    </w:pPr>
  </w:style>
  <w:style w:type="character" w:customStyle="1" w:styleId="PiedepginaCar">
    <w:name w:val="Pie de página Car"/>
    <w:link w:val="Piedepgina"/>
    <w:uiPriority w:val="99"/>
    <w:rsid w:val="00D62940"/>
    <w:rPr>
      <w:rFonts w:ascii="Book Antiqua" w:hAnsi="Book Antiqua"/>
      <w:sz w:val="22"/>
      <w:szCs w:val="22"/>
      <w:lang w:eastAsia="en-US"/>
    </w:rPr>
  </w:style>
  <w:style w:type="paragraph" w:styleId="Prrafodelista">
    <w:name w:val="List Paragraph"/>
    <w:basedOn w:val="Normal"/>
    <w:uiPriority w:val="34"/>
    <w:qFormat/>
    <w:rsid w:val="00574A49"/>
    <w:pPr>
      <w:spacing w:after="240"/>
      <w:ind w:left="720"/>
    </w:pPr>
    <w:rPr>
      <w:rFonts w:ascii="Times New Roman" w:hAnsi="Times New Roman"/>
      <w:sz w:val="24"/>
      <w:szCs w:val="24"/>
    </w:rPr>
  </w:style>
  <w:style w:type="paragraph" w:customStyle="1" w:styleId="Default">
    <w:name w:val="Default"/>
    <w:rsid w:val="00772E6F"/>
    <w:pPr>
      <w:autoSpaceDE w:val="0"/>
      <w:autoSpaceDN w:val="0"/>
      <w:adjustRightInd w:val="0"/>
    </w:pPr>
    <w:rPr>
      <w:rFonts w:ascii="Arial" w:hAnsi="Arial" w:cs="Arial"/>
      <w:color w:val="000000"/>
      <w:sz w:val="24"/>
      <w:szCs w:val="24"/>
    </w:rPr>
  </w:style>
  <w:style w:type="paragraph" w:styleId="Textonotapie">
    <w:name w:val="footnote text"/>
    <w:basedOn w:val="Normal"/>
    <w:link w:val="TextonotapieCar"/>
    <w:uiPriority w:val="99"/>
    <w:semiHidden/>
    <w:unhideWhenUsed/>
    <w:rsid w:val="00F20A04"/>
    <w:rPr>
      <w:sz w:val="20"/>
      <w:szCs w:val="20"/>
    </w:rPr>
  </w:style>
  <w:style w:type="character" w:customStyle="1" w:styleId="TextonotapieCar">
    <w:name w:val="Texto nota pie Car"/>
    <w:link w:val="Textonotapie"/>
    <w:uiPriority w:val="99"/>
    <w:semiHidden/>
    <w:rsid w:val="00F20A04"/>
    <w:rPr>
      <w:rFonts w:ascii="Book Antiqua" w:hAnsi="Book Antiqua"/>
      <w:lang w:eastAsia="en-US"/>
    </w:rPr>
  </w:style>
  <w:style w:type="character" w:styleId="Refdenotaalpie">
    <w:name w:val="footnote reference"/>
    <w:uiPriority w:val="99"/>
    <w:semiHidden/>
    <w:unhideWhenUsed/>
    <w:rsid w:val="00F20A04"/>
    <w:rPr>
      <w:vertAlign w:val="superscript"/>
    </w:rPr>
  </w:style>
  <w:style w:type="paragraph" w:styleId="Textodeglobo">
    <w:name w:val="Balloon Text"/>
    <w:basedOn w:val="Normal"/>
    <w:link w:val="TextodegloboCar"/>
    <w:uiPriority w:val="99"/>
    <w:semiHidden/>
    <w:unhideWhenUsed/>
    <w:rsid w:val="00914B2A"/>
    <w:rPr>
      <w:rFonts w:ascii="Segoe UI" w:hAnsi="Segoe UI" w:cs="Segoe UI"/>
      <w:sz w:val="18"/>
      <w:szCs w:val="18"/>
    </w:rPr>
  </w:style>
  <w:style w:type="character" w:customStyle="1" w:styleId="TextodegloboCar">
    <w:name w:val="Texto de globo Car"/>
    <w:link w:val="Textodeglobo"/>
    <w:uiPriority w:val="99"/>
    <w:semiHidden/>
    <w:rsid w:val="00914B2A"/>
    <w:rPr>
      <w:rFonts w:ascii="Segoe UI" w:hAnsi="Segoe UI" w:cs="Segoe UI"/>
      <w:sz w:val="18"/>
      <w:szCs w:val="18"/>
      <w:lang w:eastAsia="en-US"/>
    </w:rPr>
  </w:style>
  <w:style w:type="character" w:styleId="Nmerodepgina">
    <w:name w:val="page number"/>
    <w:uiPriority w:val="99"/>
    <w:semiHidden/>
    <w:unhideWhenUsed/>
    <w:rsid w:val="001B2207"/>
  </w:style>
  <w:style w:type="character" w:styleId="Refdecomentario">
    <w:name w:val="annotation reference"/>
    <w:uiPriority w:val="99"/>
    <w:semiHidden/>
    <w:unhideWhenUsed/>
    <w:rsid w:val="00927929"/>
    <w:rPr>
      <w:sz w:val="16"/>
      <w:szCs w:val="16"/>
    </w:rPr>
  </w:style>
  <w:style w:type="paragraph" w:styleId="Textocomentario">
    <w:name w:val="annotation text"/>
    <w:basedOn w:val="Normal"/>
    <w:link w:val="TextocomentarioCar"/>
    <w:uiPriority w:val="99"/>
    <w:semiHidden/>
    <w:unhideWhenUsed/>
    <w:rsid w:val="00927929"/>
    <w:rPr>
      <w:sz w:val="20"/>
      <w:szCs w:val="20"/>
    </w:rPr>
  </w:style>
  <w:style w:type="character" w:customStyle="1" w:styleId="TextocomentarioCar">
    <w:name w:val="Texto comentario Car"/>
    <w:link w:val="Textocomentario"/>
    <w:uiPriority w:val="99"/>
    <w:semiHidden/>
    <w:rsid w:val="00927929"/>
    <w:rPr>
      <w:rFonts w:ascii="Book Antiqua" w:hAnsi="Book Antiqua"/>
      <w:lang w:eastAsia="en-US"/>
    </w:rPr>
  </w:style>
  <w:style w:type="paragraph" w:styleId="Asuntodelcomentario">
    <w:name w:val="annotation subject"/>
    <w:basedOn w:val="Textocomentario"/>
    <w:next w:val="Textocomentario"/>
    <w:link w:val="AsuntodelcomentarioCar"/>
    <w:uiPriority w:val="99"/>
    <w:semiHidden/>
    <w:unhideWhenUsed/>
    <w:rsid w:val="006A0831"/>
    <w:rPr>
      <w:b/>
      <w:bCs/>
    </w:rPr>
  </w:style>
  <w:style w:type="character" w:customStyle="1" w:styleId="AsuntodelcomentarioCar">
    <w:name w:val="Asunto del comentario Car"/>
    <w:link w:val="Asuntodelcomentario"/>
    <w:uiPriority w:val="99"/>
    <w:semiHidden/>
    <w:rsid w:val="006A0831"/>
    <w:rPr>
      <w:rFonts w:ascii="Book Antiqua" w:hAnsi="Book Antiqua"/>
      <w:b/>
      <w:bCs/>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8703">
      <w:bodyDiv w:val="1"/>
      <w:marLeft w:val="0"/>
      <w:marRight w:val="0"/>
      <w:marTop w:val="0"/>
      <w:marBottom w:val="0"/>
      <w:divBdr>
        <w:top w:val="none" w:sz="0" w:space="0" w:color="auto"/>
        <w:left w:val="none" w:sz="0" w:space="0" w:color="auto"/>
        <w:bottom w:val="none" w:sz="0" w:space="0" w:color="auto"/>
        <w:right w:val="none" w:sz="0" w:space="0" w:color="auto"/>
      </w:divBdr>
      <w:divsChild>
        <w:div w:id="45885297">
          <w:marLeft w:val="0"/>
          <w:marRight w:val="0"/>
          <w:marTop w:val="0"/>
          <w:marBottom w:val="0"/>
          <w:divBdr>
            <w:top w:val="none" w:sz="0" w:space="0" w:color="auto"/>
            <w:left w:val="none" w:sz="0" w:space="0" w:color="auto"/>
            <w:bottom w:val="none" w:sz="0" w:space="0" w:color="auto"/>
            <w:right w:val="none" w:sz="0" w:space="0" w:color="auto"/>
          </w:divBdr>
        </w:div>
        <w:div w:id="56324483">
          <w:marLeft w:val="0"/>
          <w:marRight w:val="0"/>
          <w:marTop w:val="0"/>
          <w:marBottom w:val="0"/>
          <w:divBdr>
            <w:top w:val="none" w:sz="0" w:space="0" w:color="auto"/>
            <w:left w:val="none" w:sz="0" w:space="0" w:color="auto"/>
            <w:bottom w:val="none" w:sz="0" w:space="0" w:color="auto"/>
            <w:right w:val="none" w:sz="0" w:space="0" w:color="auto"/>
          </w:divBdr>
        </w:div>
        <w:div w:id="277640185">
          <w:marLeft w:val="0"/>
          <w:marRight w:val="0"/>
          <w:marTop w:val="0"/>
          <w:marBottom w:val="0"/>
          <w:divBdr>
            <w:top w:val="none" w:sz="0" w:space="0" w:color="auto"/>
            <w:left w:val="none" w:sz="0" w:space="0" w:color="auto"/>
            <w:bottom w:val="none" w:sz="0" w:space="0" w:color="auto"/>
            <w:right w:val="none" w:sz="0" w:space="0" w:color="auto"/>
          </w:divBdr>
        </w:div>
        <w:div w:id="293100459">
          <w:marLeft w:val="0"/>
          <w:marRight w:val="0"/>
          <w:marTop w:val="0"/>
          <w:marBottom w:val="0"/>
          <w:divBdr>
            <w:top w:val="none" w:sz="0" w:space="0" w:color="auto"/>
            <w:left w:val="none" w:sz="0" w:space="0" w:color="auto"/>
            <w:bottom w:val="none" w:sz="0" w:space="0" w:color="auto"/>
            <w:right w:val="none" w:sz="0" w:space="0" w:color="auto"/>
          </w:divBdr>
        </w:div>
        <w:div w:id="304164047">
          <w:marLeft w:val="0"/>
          <w:marRight w:val="0"/>
          <w:marTop w:val="0"/>
          <w:marBottom w:val="0"/>
          <w:divBdr>
            <w:top w:val="none" w:sz="0" w:space="0" w:color="auto"/>
            <w:left w:val="none" w:sz="0" w:space="0" w:color="auto"/>
            <w:bottom w:val="none" w:sz="0" w:space="0" w:color="auto"/>
            <w:right w:val="none" w:sz="0" w:space="0" w:color="auto"/>
          </w:divBdr>
        </w:div>
        <w:div w:id="336349868">
          <w:marLeft w:val="0"/>
          <w:marRight w:val="0"/>
          <w:marTop w:val="0"/>
          <w:marBottom w:val="0"/>
          <w:divBdr>
            <w:top w:val="none" w:sz="0" w:space="0" w:color="auto"/>
            <w:left w:val="none" w:sz="0" w:space="0" w:color="auto"/>
            <w:bottom w:val="none" w:sz="0" w:space="0" w:color="auto"/>
            <w:right w:val="none" w:sz="0" w:space="0" w:color="auto"/>
          </w:divBdr>
        </w:div>
        <w:div w:id="348458688">
          <w:marLeft w:val="0"/>
          <w:marRight w:val="0"/>
          <w:marTop w:val="0"/>
          <w:marBottom w:val="0"/>
          <w:divBdr>
            <w:top w:val="none" w:sz="0" w:space="0" w:color="auto"/>
            <w:left w:val="none" w:sz="0" w:space="0" w:color="auto"/>
            <w:bottom w:val="none" w:sz="0" w:space="0" w:color="auto"/>
            <w:right w:val="none" w:sz="0" w:space="0" w:color="auto"/>
          </w:divBdr>
        </w:div>
        <w:div w:id="417677425">
          <w:marLeft w:val="0"/>
          <w:marRight w:val="0"/>
          <w:marTop w:val="0"/>
          <w:marBottom w:val="0"/>
          <w:divBdr>
            <w:top w:val="none" w:sz="0" w:space="0" w:color="auto"/>
            <w:left w:val="none" w:sz="0" w:space="0" w:color="auto"/>
            <w:bottom w:val="none" w:sz="0" w:space="0" w:color="auto"/>
            <w:right w:val="none" w:sz="0" w:space="0" w:color="auto"/>
          </w:divBdr>
        </w:div>
        <w:div w:id="493223966">
          <w:marLeft w:val="0"/>
          <w:marRight w:val="0"/>
          <w:marTop w:val="0"/>
          <w:marBottom w:val="0"/>
          <w:divBdr>
            <w:top w:val="none" w:sz="0" w:space="0" w:color="auto"/>
            <w:left w:val="none" w:sz="0" w:space="0" w:color="auto"/>
            <w:bottom w:val="none" w:sz="0" w:space="0" w:color="auto"/>
            <w:right w:val="none" w:sz="0" w:space="0" w:color="auto"/>
          </w:divBdr>
        </w:div>
        <w:div w:id="550312273">
          <w:marLeft w:val="0"/>
          <w:marRight w:val="0"/>
          <w:marTop w:val="0"/>
          <w:marBottom w:val="0"/>
          <w:divBdr>
            <w:top w:val="none" w:sz="0" w:space="0" w:color="auto"/>
            <w:left w:val="none" w:sz="0" w:space="0" w:color="auto"/>
            <w:bottom w:val="none" w:sz="0" w:space="0" w:color="auto"/>
            <w:right w:val="none" w:sz="0" w:space="0" w:color="auto"/>
          </w:divBdr>
        </w:div>
        <w:div w:id="573123663">
          <w:marLeft w:val="0"/>
          <w:marRight w:val="0"/>
          <w:marTop w:val="0"/>
          <w:marBottom w:val="0"/>
          <w:divBdr>
            <w:top w:val="none" w:sz="0" w:space="0" w:color="auto"/>
            <w:left w:val="none" w:sz="0" w:space="0" w:color="auto"/>
            <w:bottom w:val="none" w:sz="0" w:space="0" w:color="auto"/>
            <w:right w:val="none" w:sz="0" w:space="0" w:color="auto"/>
          </w:divBdr>
        </w:div>
        <w:div w:id="578753290">
          <w:marLeft w:val="0"/>
          <w:marRight w:val="0"/>
          <w:marTop w:val="0"/>
          <w:marBottom w:val="0"/>
          <w:divBdr>
            <w:top w:val="none" w:sz="0" w:space="0" w:color="auto"/>
            <w:left w:val="none" w:sz="0" w:space="0" w:color="auto"/>
            <w:bottom w:val="none" w:sz="0" w:space="0" w:color="auto"/>
            <w:right w:val="none" w:sz="0" w:space="0" w:color="auto"/>
          </w:divBdr>
        </w:div>
        <w:div w:id="608973693">
          <w:marLeft w:val="0"/>
          <w:marRight w:val="0"/>
          <w:marTop w:val="0"/>
          <w:marBottom w:val="0"/>
          <w:divBdr>
            <w:top w:val="none" w:sz="0" w:space="0" w:color="auto"/>
            <w:left w:val="none" w:sz="0" w:space="0" w:color="auto"/>
            <w:bottom w:val="none" w:sz="0" w:space="0" w:color="auto"/>
            <w:right w:val="none" w:sz="0" w:space="0" w:color="auto"/>
          </w:divBdr>
        </w:div>
        <w:div w:id="611596388">
          <w:marLeft w:val="0"/>
          <w:marRight w:val="0"/>
          <w:marTop w:val="0"/>
          <w:marBottom w:val="0"/>
          <w:divBdr>
            <w:top w:val="none" w:sz="0" w:space="0" w:color="auto"/>
            <w:left w:val="none" w:sz="0" w:space="0" w:color="auto"/>
            <w:bottom w:val="none" w:sz="0" w:space="0" w:color="auto"/>
            <w:right w:val="none" w:sz="0" w:space="0" w:color="auto"/>
          </w:divBdr>
        </w:div>
        <w:div w:id="628323139">
          <w:marLeft w:val="0"/>
          <w:marRight w:val="0"/>
          <w:marTop w:val="0"/>
          <w:marBottom w:val="0"/>
          <w:divBdr>
            <w:top w:val="none" w:sz="0" w:space="0" w:color="auto"/>
            <w:left w:val="none" w:sz="0" w:space="0" w:color="auto"/>
            <w:bottom w:val="none" w:sz="0" w:space="0" w:color="auto"/>
            <w:right w:val="none" w:sz="0" w:space="0" w:color="auto"/>
          </w:divBdr>
        </w:div>
        <w:div w:id="767626372">
          <w:marLeft w:val="0"/>
          <w:marRight w:val="0"/>
          <w:marTop w:val="0"/>
          <w:marBottom w:val="0"/>
          <w:divBdr>
            <w:top w:val="none" w:sz="0" w:space="0" w:color="auto"/>
            <w:left w:val="none" w:sz="0" w:space="0" w:color="auto"/>
            <w:bottom w:val="none" w:sz="0" w:space="0" w:color="auto"/>
            <w:right w:val="none" w:sz="0" w:space="0" w:color="auto"/>
          </w:divBdr>
        </w:div>
        <w:div w:id="878857747">
          <w:marLeft w:val="0"/>
          <w:marRight w:val="0"/>
          <w:marTop w:val="0"/>
          <w:marBottom w:val="0"/>
          <w:divBdr>
            <w:top w:val="none" w:sz="0" w:space="0" w:color="auto"/>
            <w:left w:val="none" w:sz="0" w:space="0" w:color="auto"/>
            <w:bottom w:val="none" w:sz="0" w:space="0" w:color="auto"/>
            <w:right w:val="none" w:sz="0" w:space="0" w:color="auto"/>
          </w:divBdr>
          <w:divsChild>
            <w:div w:id="28385591">
              <w:marLeft w:val="0"/>
              <w:marRight w:val="0"/>
              <w:marTop w:val="0"/>
              <w:marBottom w:val="0"/>
              <w:divBdr>
                <w:top w:val="none" w:sz="0" w:space="0" w:color="auto"/>
                <w:left w:val="none" w:sz="0" w:space="0" w:color="auto"/>
                <w:bottom w:val="none" w:sz="0" w:space="0" w:color="auto"/>
                <w:right w:val="none" w:sz="0" w:space="0" w:color="auto"/>
              </w:divBdr>
            </w:div>
            <w:div w:id="45371850">
              <w:marLeft w:val="0"/>
              <w:marRight w:val="0"/>
              <w:marTop w:val="0"/>
              <w:marBottom w:val="0"/>
              <w:divBdr>
                <w:top w:val="none" w:sz="0" w:space="0" w:color="auto"/>
                <w:left w:val="none" w:sz="0" w:space="0" w:color="auto"/>
                <w:bottom w:val="none" w:sz="0" w:space="0" w:color="auto"/>
                <w:right w:val="none" w:sz="0" w:space="0" w:color="auto"/>
              </w:divBdr>
            </w:div>
            <w:div w:id="66340066">
              <w:marLeft w:val="0"/>
              <w:marRight w:val="0"/>
              <w:marTop w:val="0"/>
              <w:marBottom w:val="0"/>
              <w:divBdr>
                <w:top w:val="none" w:sz="0" w:space="0" w:color="auto"/>
                <w:left w:val="none" w:sz="0" w:space="0" w:color="auto"/>
                <w:bottom w:val="none" w:sz="0" w:space="0" w:color="auto"/>
                <w:right w:val="none" w:sz="0" w:space="0" w:color="auto"/>
              </w:divBdr>
            </w:div>
            <w:div w:id="80562770">
              <w:marLeft w:val="0"/>
              <w:marRight w:val="0"/>
              <w:marTop w:val="0"/>
              <w:marBottom w:val="0"/>
              <w:divBdr>
                <w:top w:val="none" w:sz="0" w:space="0" w:color="auto"/>
                <w:left w:val="none" w:sz="0" w:space="0" w:color="auto"/>
                <w:bottom w:val="none" w:sz="0" w:space="0" w:color="auto"/>
                <w:right w:val="none" w:sz="0" w:space="0" w:color="auto"/>
              </w:divBdr>
            </w:div>
            <w:div w:id="116993757">
              <w:marLeft w:val="0"/>
              <w:marRight w:val="0"/>
              <w:marTop w:val="0"/>
              <w:marBottom w:val="0"/>
              <w:divBdr>
                <w:top w:val="none" w:sz="0" w:space="0" w:color="auto"/>
                <w:left w:val="none" w:sz="0" w:space="0" w:color="auto"/>
                <w:bottom w:val="none" w:sz="0" w:space="0" w:color="auto"/>
                <w:right w:val="none" w:sz="0" w:space="0" w:color="auto"/>
              </w:divBdr>
            </w:div>
            <w:div w:id="129056436">
              <w:marLeft w:val="0"/>
              <w:marRight w:val="0"/>
              <w:marTop w:val="0"/>
              <w:marBottom w:val="0"/>
              <w:divBdr>
                <w:top w:val="none" w:sz="0" w:space="0" w:color="auto"/>
                <w:left w:val="none" w:sz="0" w:space="0" w:color="auto"/>
                <w:bottom w:val="none" w:sz="0" w:space="0" w:color="auto"/>
                <w:right w:val="none" w:sz="0" w:space="0" w:color="auto"/>
              </w:divBdr>
            </w:div>
            <w:div w:id="148835737">
              <w:marLeft w:val="0"/>
              <w:marRight w:val="0"/>
              <w:marTop w:val="0"/>
              <w:marBottom w:val="0"/>
              <w:divBdr>
                <w:top w:val="none" w:sz="0" w:space="0" w:color="auto"/>
                <w:left w:val="none" w:sz="0" w:space="0" w:color="auto"/>
                <w:bottom w:val="none" w:sz="0" w:space="0" w:color="auto"/>
                <w:right w:val="none" w:sz="0" w:space="0" w:color="auto"/>
              </w:divBdr>
            </w:div>
            <w:div w:id="162473564">
              <w:marLeft w:val="0"/>
              <w:marRight w:val="0"/>
              <w:marTop w:val="0"/>
              <w:marBottom w:val="0"/>
              <w:divBdr>
                <w:top w:val="none" w:sz="0" w:space="0" w:color="auto"/>
                <w:left w:val="none" w:sz="0" w:space="0" w:color="auto"/>
                <w:bottom w:val="none" w:sz="0" w:space="0" w:color="auto"/>
                <w:right w:val="none" w:sz="0" w:space="0" w:color="auto"/>
              </w:divBdr>
            </w:div>
            <w:div w:id="191571876">
              <w:marLeft w:val="0"/>
              <w:marRight w:val="0"/>
              <w:marTop w:val="0"/>
              <w:marBottom w:val="0"/>
              <w:divBdr>
                <w:top w:val="none" w:sz="0" w:space="0" w:color="auto"/>
                <w:left w:val="none" w:sz="0" w:space="0" w:color="auto"/>
                <w:bottom w:val="none" w:sz="0" w:space="0" w:color="auto"/>
                <w:right w:val="none" w:sz="0" w:space="0" w:color="auto"/>
              </w:divBdr>
            </w:div>
            <w:div w:id="208615250">
              <w:marLeft w:val="0"/>
              <w:marRight w:val="0"/>
              <w:marTop w:val="0"/>
              <w:marBottom w:val="0"/>
              <w:divBdr>
                <w:top w:val="none" w:sz="0" w:space="0" w:color="auto"/>
                <w:left w:val="none" w:sz="0" w:space="0" w:color="auto"/>
                <w:bottom w:val="none" w:sz="0" w:space="0" w:color="auto"/>
                <w:right w:val="none" w:sz="0" w:space="0" w:color="auto"/>
              </w:divBdr>
            </w:div>
            <w:div w:id="208882243">
              <w:marLeft w:val="0"/>
              <w:marRight w:val="0"/>
              <w:marTop w:val="0"/>
              <w:marBottom w:val="0"/>
              <w:divBdr>
                <w:top w:val="none" w:sz="0" w:space="0" w:color="auto"/>
                <w:left w:val="none" w:sz="0" w:space="0" w:color="auto"/>
                <w:bottom w:val="none" w:sz="0" w:space="0" w:color="auto"/>
                <w:right w:val="none" w:sz="0" w:space="0" w:color="auto"/>
              </w:divBdr>
            </w:div>
            <w:div w:id="215355623">
              <w:marLeft w:val="0"/>
              <w:marRight w:val="0"/>
              <w:marTop w:val="0"/>
              <w:marBottom w:val="0"/>
              <w:divBdr>
                <w:top w:val="none" w:sz="0" w:space="0" w:color="auto"/>
                <w:left w:val="none" w:sz="0" w:space="0" w:color="auto"/>
                <w:bottom w:val="none" w:sz="0" w:space="0" w:color="auto"/>
                <w:right w:val="none" w:sz="0" w:space="0" w:color="auto"/>
              </w:divBdr>
            </w:div>
            <w:div w:id="243271406">
              <w:marLeft w:val="0"/>
              <w:marRight w:val="0"/>
              <w:marTop w:val="0"/>
              <w:marBottom w:val="0"/>
              <w:divBdr>
                <w:top w:val="none" w:sz="0" w:space="0" w:color="auto"/>
                <w:left w:val="none" w:sz="0" w:space="0" w:color="auto"/>
                <w:bottom w:val="none" w:sz="0" w:space="0" w:color="auto"/>
                <w:right w:val="none" w:sz="0" w:space="0" w:color="auto"/>
              </w:divBdr>
            </w:div>
            <w:div w:id="272565837">
              <w:marLeft w:val="0"/>
              <w:marRight w:val="0"/>
              <w:marTop w:val="0"/>
              <w:marBottom w:val="0"/>
              <w:divBdr>
                <w:top w:val="none" w:sz="0" w:space="0" w:color="auto"/>
                <w:left w:val="none" w:sz="0" w:space="0" w:color="auto"/>
                <w:bottom w:val="none" w:sz="0" w:space="0" w:color="auto"/>
                <w:right w:val="none" w:sz="0" w:space="0" w:color="auto"/>
              </w:divBdr>
            </w:div>
            <w:div w:id="275403630">
              <w:marLeft w:val="0"/>
              <w:marRight w:val="0"/>
              <w:marTop w:val="0"/>
              <w:marBottom w:val="0"/>
              <w:divBdr>
                <w:top w:val="none" w:sz="0" w:space="0" w:color="auto"/>
                <w:left w:val="none" w:sz="0" w:space="0" w:color="auto"/>
                <w:bottom w:val="none" w:sz="0" w:space="0" w:color="auto"/>
                <w:right w:val="none" w:sz="0" w:space="0" w:color="auto"/>
              </w:divBdr>
            </w:div>
            <w:div w:id="278493062">
              <w:marLeft w:val="0"/>
              <w:marRight w:val="0"/>
              <w:marTop w:val="0"/>
              <w:marBottom w:val="0"/>
              <w:divBdr>
                <w:top w:val="none" w:sz="0" w:space="0" w:color="auto"/>
                <w:left w:val="none" w:sz="0" w:space="0" w:color="auto"/>
                <w:bottom w:val="none" w:sz="0" w:space="0" w:color="auto"/>
                <w:right w:val="none" w:sz="0" w:space="0" w:color="auto"/>
              </w:divBdr>
            </w:div>
            <w:div w:id="285237843">
              <w:marLeft w:val="0"/>
              <w:marRight w:val="0"/>
              <w:marTop w:val="0"/>
              <w:marBottom w:val="0"/>
              <w:divBdr>
                <w:top w:val="none" w:sz="0" w:space="0" w:color="auto"/>
                <w:left w:val="none" w:sz="0" w:space="0" w:color="auto"/>
                <w:bottom w:val="none" w:sz="0" w:space="0" w:color="auto"/>
                <w:right w:val="none" w:sz="0" w:space="0" w:color="auto"/>
              </w:divBdr>
            </w:div>
            <w:div w:id="331219783">
              <w:marLeft w:val="0"/>
              <w:marRight w:val="0"/>
              <w:marTop w:val="0"/>
              <w:marBottom w:val="0"/>
              <w:divBdr>
                <w:top w:val="none" w:sz="0" w:space="0" w:color="auto"/>
                <w:left w:val="none" w:sz="0" w:space="0" w:color="auto"/>
                <w:bottom w:val="none" w:sz="0" w:space="0" w:color="auto"/>
                <w:right w:val="none" w:sz="0" w:space="0" w:color="auto"/>
              </w:divBdr>
            </w:div>
            <w:div w:id="338387551">
              <w:marLeft w:val="0"/>
              <w:marRight w:val="0"/>
              <w:marTop w:val="0"/>
              <w:marBottom w:val="0"/>
              <w:divBdr>
                <w:top w:val="none" w:sz="0" w:space="0" w:color="auto"/>
                <w:left w:val="none" w:sz="0" w:space="0" w:color="auto"/>
                <w:bottom w:val="none" w:sz="0" w:space="0" w:color="auto"/>
                <w:right w:val="none" w:sz="0" w:space="0" w:color="auto"/>
              </w:divBdr>
            </w:div>
            <w:div w:id="372079849">
              <w:marLeft w:val="0"/>
              <w:marRight w:val="0"/>
              <w:marTop w:val="0"/>
              <w:marBottom w:val="0"/>
              <w:divBdr>
                <w:top w:val="none" w:sz="0" w:space="0" w:color="auto"/>
                <w:left w:val="none" w:sz="0" w:space="0" w:color="auto"/>
                <w:bottom w:val="none" w:sz="0" w:space="0" w:color="auto"/>
                <w:right w:val="none" w:sz="0" w:space="0" w:color="auto"/>
              </w:divBdr>
            </w:div>
            <w:div w:id="393620568">
              <w:marLeft w:val="0"/>
              <w:marRight w:val="0"/>
              <w:marTop w:val="0"/>
              <w:marBottom w:val="0"/>
              <w:divBdr>
                <w:top w:val="none" w:sz="0" w:space="0" w:color="auto"/>
                <w:left w:val="none" w:sz="0" w:space="0" w:color="auto"/>
                <w:bottom w:val="none" w:sz="0" w:space="0" w:color="auto"/>
                <w:right w:val="none" w:sz="0" w:space="0" w:color="auto"/>
              </w:divBdr>
            </w:div>
            <w:div w:id="399602592">
              <w:marLeft w:val="0"/>
              <w:marRight w:val="0"/>
              <w:marTop w:val="0"/>
              <w:marBottom w:val="0"/>
              <w:divBdr>
                <w:top w:val="none" w:sz="0" w:space="0" w:color="auto"/>
                <w:left w:val="none" w:sz="0" w:space="0" w:color="auto"/>
                <w:bottom w:val="none" w:sz="0" w:space="0" w:color="auto"/>
                <w:right w:val="none" w:sz="0" w:space="0" w:color="auto"/>
              </w:divBdr>
            </w:div>
            <w:div w:id="423108749">
              <w:marLeft w:val="0"/>
              <w:marRight w:val="0"/>
              <w:marTop w:val="0"/>
              <w:marBottom w:val="0"/>
              <w:divBdr>
                <w:top w:val="none" w:sz="0" w:space="0" w:color="auto"/>
                <w:left w:val="none" w:sz="0" w:space="0" w:color="auto"/>
                <w:bottom w:val="none" w:sz="0" w:space="0" w:color="auto"/>
                <w:right w:val="none" w:sz="0" w:space="0" w:color="auto"/>
              </w:divBdr>
            </w:div>
            <w:div w:id="453598086">
              <w:marLeft w:val="0"/>
              <w:marRight w:val="0"/>
              <w:marTop w:val="0"/>
              <w:marBottom w:val="0"/>
              <w:divBdr>
                <w:top w:val="none" w:sz="0" w:space="0" w:color="auto"/>
                <w:left w:val="none" w:sz="0" w:space="0" w:color="auto"/>
                <w:bottom w:val="none" w:sz="0" w:space="0" w:color="auto"/>
                <w:right w:val="none" w:sz="0" w:space="0" w:color="auto"/>
              </w:divBdr>
            </w:div>
            <w:div w:id="456989388">
              <w:marLeft w:val="0"/>
              <w:marRight w:val="0"/>
              <w:marTop w:val="0"/>
              <w:marBottom w:val="0"/>
              <w:divBdr>
                <w:top w:val="none" w:sz="0" w:space="0" w:color="auto"/>
                <w:left w:val="none" w:sz="0" w:space="0" w:color="auto"/>
                <w:bottom w:val="none" w:sz="0" w:space="0" w:color="auto"/>
                <w:right w:val="none" w:sz="0" w:space="0" w:color="auto"/>
              </w:divBdr>
            </w:div>
            <w:div w:id="478156014">
              <w:marLeft w:val="0"/>
              <w:marRight w:val="0"/>
              <w:marTop w:val="0"/>
              <w:marBottom w:val="0"/>
              <w:divBdr>
                <w:top w:val="none" w:sz="0" w:space="0" w:color="auto"/>
                <w:left w:val="none" w:sz="0" w:space="0" w:color="auto"/>
                <w:bottom w:val="none" w:sz="0" w:space="0" w:color="auto"/>
                <w:right w:val="none" w:sz="0" w:space="0" w:color="auto"/>
              </w:divBdr>
            </w:div>
            <w:div w:id="480849204">
              <w:marLeft w:val="0"/>
              <w:marRight w:val="0"/>
              <w:marTop w:val="0"/>
              <w:marBottom w:val="0"/>
              <w:divBdr>
                <w:top w:val="none" w:sz="0" w:space="0" w:color="auto"/>
                <w:left w:val="none" w:sz="0" w:space="0" w:color="auto"/>
                <w:bottom w:val="none" w:sz="0" w:space="0" w:color="auto"/>
                <w:right w:val="none" w:sz="0" w:space="0" w:color="auto"/>
              </w:divBdr>
            </w:div>
            <w:div w:id="489256084">
              <w:marLeft w:val="0"/>
              <w:marRight w:val="0"/>
              <w:marTop w:val="0"/>
              <w:marBottom w:val="0"/>
              <w:divBdr>
                <w:top w:val="none" w:sz="0" w:space="0" w:color="auto"/>
                <w:left w:val="none" w:sz="0" w:space="0" w:color="auto"/>
                <w:bottom w:val="none" w:sz="0" w:space="0" w:color="auto"/>
                <w:right w:val="none" w:sz="0" w:space="0" w:color="auto"/>
              </w:divBdr>
            </w:div>
            <w:div w:id="501436327">
              <w:marLeft w:val="0"/>
              <w:marRight w:val="0"/>
              <w:marTop w:val="0"/>
              <w:marBottom w:val="0"/>
              <w:divBdr>
                <w:top w:val="none" w:sz="0" w:space="0" w:color="auto"/>
                <w:left w:val="none" w:sz="0" w:space="0" w:color="auto"/>
                <w:bottom w:val="none" w:sz="0" w:space="0" w:color="auto"/>
                <w:right w:val="none" w:sz="0" w:space="0" w:color="auto"/>
              </w:divBdr>
            </w:div>
            <w:div w:id="507910545">
              <w:marLeft w:val="0"/>
              <w:marRight w:val="0"/>
              <w:marTop w:val="0"/>
              <w:marBottom w:val="0"/>
              <w:divBdr>
                <w:top w:val="none" w:sz="0" w:space="0" w:color="auto"/>
                <w:left w:val="none" w:sz="0" w:space="0" w:color="auto"/>
                <w:bottom w:val="none" w:sz="0" w:space="0" w:color="auto"/>
                <w:right w:val="none" w:sz="0" w:space="0" w:color="auto"/>
              </w:divBdr>
            </w:div>
            <w:div w:id="509754174">
              <w:marLeft w:val="0"/>
              <w:marRight w:val="0"/>
              <w:marTop w:val="0"/>
              <w:marBottom w:val="0"/>
              <w:divBdr>
                <w:top w:val="none" w:sz="0" w:space="0" w:color="auto"/>
                <w:left w:val="none" w:sz="0" w:space="0" w:color="auto"/>
                <w:bottom w:val="none" w:sz="0" w:space="0" w:color="auto"/>
                <w:right w:val="none" w:sz="0" w:space="0" w:color="auto"/>
              </w:divBdr>
            </w:div>
            <w:div w:id="522595450">
              <w:marLeft w:val="0"/>
              <w:marRight w:val="0"/>
              <w:marTop w:val="0"/>
              <w:marBottom w:val="0"/>
              <w:divBdr>
                <w:top w:val="none" w:sz="0" w:space="0" w:color="auto"/>
                <w:left w:val="none" w:sz="0" w:space="0" w:color="auto"/>
                <w:bottom w:val="none" w:sz="0" w:space="0" w:color="auto"/>
                <w:right w:val="none" w:sz="0" w:space="0" w:color="auto"/>
              </w:divBdr>
            </w:div>
            <w:div w:id="540213693">
              <w:marLeft w:val="0"/>
              <w:marRight w:val="0"/>
              <w:marTop w:val="0"/>
              <w:marBottom w:val="0"/>
              <w:divBdr>
                <w:top w:val="none" w:sz="0" w:space="0" w:color="auto"/>
                <w:left w:val="none" w:sz="0" w:space="0" w:color="auto"/>
                <w:bottom w:val="none" w:sz="0" w:space="0" w:color="auto"/>
                <w:right w:val="none" w:sz="0" w:space="0" w:color="auto"/>
              </w:divBdr>
            </w:div>
            <w:div w:id="546526891">
              <w:marLeft w:val="0"/>
              <w:marRight w:val="0"/>
              <w:marTop w:val="0"/>
              <w:marBottom w:val="0"/>
              <w:divBdr>
                <w:top w:val="none" w:sz="0" w:space="0" w:color="auto"/>
                <w:left w:val="none" w:sz="0" w:space="0" w:color="auto"/>
                <w:bottom w:val="none" w:sz="0" w:space="0" w:color="auto"/>
                <w:right w:val="none" w:sz="0" w:space="0" w:color="auto"/>
              </w:divBdr>
            </w:div>
            <w:div w:id="546917074">
              <w:marLeft w:val="0"/>
              <w:marRight w:val="0"/>
              <w:marTop w:val="0"/>
              <w:marBottom w:val="0"/>
              <w:divBdr>
                <w:top w:val="none" w:sz="0" w:space="0" w:color="auto"/>
                <w:left w:val="none" w:sz="0" w:space="0" w:color="auto"/>
                <w:bottom w:val="none" w:sz="0" w:space="0" w:color="auto"/>
                <w:right w:val="none" w:sz="0" w:space="0" w:color="auto"/>
              </w:divBdr>
            </w:div>
            <w:div w:id="584190928">
              <w:marLeft w:val="0"/>
              <w:marRight w:val="0"/>
              <w:marTop w:val="0"/>
              <w:marBottom w:val="0"/>
              <w:divBdr>
                <w:top w:val="none" w:sz="0" w:space="0" w:color="auto"/>
                <w:left w:val="none" w:sz="0" w:space="0" w:color="auto"/>
                <w:bottom w:val="none" w:sz="0" w:space="0" w:color="auto"/>
                <w:right w:val="none" w:sz="0" w:space="0" w:color="auto"/>
              </w:divBdr>
            </w:div>
            <w:div w:id="588126567">
              <w:marLeft w:val="0"/>
              <w:marRight w:val="0"/>
              <w:marTop w:val="0"/>
              <w:marBottom w:val="0"/>
              <w:divBdr>
                <w:top w:val="none" w:sz="0" w:space="0" w:color="auto"/>
                <w:left w:val="none" w:sz="0" w:space="0" w:color="auto"/>
                <w:bottom w:val="none" w:sz="0" w:space="0" w:color="auto"/>
                <w:right w:val="none" w:sz="0" w:space="0" w:color="auto"/>
              </w:divBdr>
            </w:div>
            <w:div w:id="589506599">
              <w:marLeft w:val="0"/>
              <w:marRight w:val="0"/>
              <w:marTop w:val="0"/>
              <w:marBottom w:val="0"/>
              <w:divBdr>
                <w:top w:val="none" w:sz="0" w:space="0" w:color="auto"/>
                <w:left w:val="none" w:sz="0" w:space="0" w:color="auto"/>
                <w:bottom w:val="none" w:sz="0" w:space="0" w:color="auto"/>
                <w:right w:val="none" w:sz="0" w:space="0" w:color="auto"/>
              </w:divBdr>
            </w:div>
            <w:div w:id="611401157">
              <w:marLeft w:val="0"/>
              <w:marRight w:val="0"/>
              <w:marTop w:val="0"/>
              <w:marBottom w:val="0"/>
              <w:divBdr>
                <w:top w:val="none" w:sz="0" w:space="0" w:color="auto"/>
                <w:left w:val="none" w:sz="0" w:space="0" w:color="auto"/>
                <w:bottom w:val="none" w:sz="0" w:space="0" w:color="auto"/>
                <w:right w:val="none" w:sz="0" w:space="0" w:color="auto"/>
              </w:divBdr>
            </w:div>
            <w:div w:id="622611576">
              <w:marLeft w:val="0"/>
              <w:marRight w:val="0"/>
              <w:marTop w:val="0"/>
              <w:marBottom w:val="0"/>
              <w:divBdr>
                <w:top w:val="none" w:sz="0" w:space="0" w:color="auto"/>
                <w:left w:val="none" w:sz="0" w:space="0" w:color="auto"/>
                <w:bottom w:val="none" w:sz="0" w:space="0" w:color="auto"/>
                <w:right w:val="none" w:sz="0" w:space="0" w:color="auto"/>
              </w:divBdr>
            </w:div>
            <w:div w:id="632760877">
              <w:marLeft w:val="0"/>
              <w:marRight w:val="0"/>
              <w:marTop w:val="0"/>
              <w:marBottom w:val="0"/>
              <w:divBdr>
                <w:top w:val="none" w:sz="0" w:space="0" w:color="auto"/>
                <w:left w:val="none" w:sz="0" w:space="0" w:color="auto"/>
                <w:bottom w:val="none" w:sz="0" w:space="0" w:color="auto"/>
                <w:right w:val="none" w:sz="0" w:space="0" w:color="auto"/>
              </w:divBdr>
            </w:div>
            <w:div w:id="651102528">
              <w:marLeft w:val="0"/>
              <w:marRight w:val="0"/>
              <w:marTop w:val="0"/>
              <w:marBottom w:val="0"/>
              <w:divBdr>
                <w:top w:val="none" w:sz="0" w:space="0" w:color="auto"/>
                <w:left w:val="none" w:sz="0" w:space="0" w:color="auto"/>
                <w:bottom w:val="none" w:sz="0" w:space="0" w:color="auto"/>
                <w:right w:val="none" w:sz="0" w:space="0" w:color="auto"/>
              </w:divBdr>
            </w:div>
            <w:div w:id="693308197">
              <w:marLeft w:val="0"/>
              <w:marRight w:val="0"/>
              <w:marTop w:val="0"/>
              <w:marBottom w:val="0"/>
              <w:divBdr>
                <w:top w:val="none" w:sz="0" w:space="0" w:color="auto"/>
                <w:left w:val="none" w:sz="0" w:space="0" w:color="auto"/>
                <w:bottom w:val="none" w:sz="0" w:space="0" w:color="auto"/>
                <w:right w:val="none" w:sz="0" w:space="0" w:color="auto"/>
              </w:divBdr>
            </w:div>
            <w:div w:id="714737006">
              <w:marLeft w:val="0"/>
              <w:marRight w:val="0"/>
              <w:marTop w:val="0"/>
              <w:marBottom w:val="0"/>
              <w:divBdr>
                <w:top w:val="none" w:sz="0" w:space="0" w:color="auto"/>
                <w:left w:val="none" w:sz="0" w:space="0" w:color="auto"/>
                <w:bottom w:val="none" w:sz="0" w:space="0" w:color="auto"/>
                <w:right w:val="none" w:sz="0" w:space="0" w:color="auto"/>
              </w:divBdr>
            </w:div>
            <w:div w:id="742262209">
              <w:marLeft w:val="0"/>
              <w:marRight w:val="0"/>
              <w:marTop w:val="0"/>
              <w:marBottom w:val="0"/>
              <w:divBdr>
                <w:top w:val="none" w:sz="0" w:space="0" w:color="auto"/>
                <w:left w:val="none" w:sz="0" w:space="0" w:color="auto"/>
                <w:bottom w:val="none" w:sz="0" w:space="0" w:color="auto"/>
                <w:right w:val="none" w:sz="0" w:space="0" w:color="auto"/>
              </w:divBdr>
            </w:div>
            <w:div w:id="742263117">
              <w:marLeft w:val="0"/>
              <w:marRight w:val="0"/>
              <w:marTop w:val="0"/>
              <w:marBottom w:val="0"/>
              <w:divBdr>
                <w:top w:val="none" w:sz="0" w:space="0" w:color="auto"/>
                <w:left w:val="none" w:sz="0" w:space="0" w:color="auto"/>
                <w:bottom w:val="none" w:sz="0" w:space="0" w:color="auto"/>
                <w:right w:val="none" w:sz="0" w:space="0" w:color="auto"/>
              </w:divBdr>
            </w:div>
            <w:div w:id="780420505">
              <w:marLeft w:val="0"/>
              <w:marRight w:val="0"/>
              <w:marTop w:val="0"/>
              <w:marBottom w:val="0"/>
              <w:divBdr>
                <w:top w:val="none" w:sz="0" w:space="0" w:color="auto"/>
                <w:left w:val="none" w:sz="0" w:space="0" w:color="auto"/>
                <w:bottom w:val="none" w:sz="0" w:space="0" w:color="auto"/>
                <w:right w:val="none" w:sz="0" w:space="0" w:color="auto"/>
              </w:divBdr>
            </w:div>
            <w:div w:id="784152077">
              <w:marLeft w:val="0"/>
              <w:marRight w:val="0"/>
              <w:marTop w:val="0"/>
              <w:marBottom w:val="0"/>
              <w:divBdr>
                <w:top w:val="none" w:sz="0" w:space="0" w:color="auto"/>
                <w:left w:val="none" w:sz="0" w:space="0" w:color="auto"/>
                <w:bottom w:val="none" w:sz="0" w:space="0" w:color="auto"/>
                <w:right w:val="none" w:sz="0" w:space="0" w:color="auto"/>
              </w:divBdr>
            </w:div>
            <w:div w:id="805007295">
              <w:marLeft w:val="0"/>
              <w:marRight w:val="0"/>
              <w:marTop w:val="0"/>
              <w:marBottom w:val="0"/>
              <w:divBdr>
                <w:top w:val="none" w:sz="0" w:space="0" w:color="auto"/>
                <w:left w:val="none" w:sz="0" w:space="0" w:color="auto"/>
                <w:bottom w:val="none" w:sz="0" w:space="0" w:color="auto"/>
                <w:right w:val="none" w:sz="0" w:space="0" w:color="auto"/>
              </w:divBdr>
            </w:div>
            <w:div w:id="808520418">
              <w:marLeft w:val="0"/>
              <w:marRight w:val="0"/>
              <w:marTop w:val="0"/>
              <w:marBottom w:val="0"/>
              <w:divBdr>
                <w:top w:val="none" w:sz="0" w:space="0" w:color="auto"/>
                <w:left w:val="none" w:sz="0" w:space="0" w:color="auto"/>
                <w:bottom w:val="none" w:sz="0" w:space="0" w:color="auto"/>
                <w:right w:val="none" w:sz="0" w:space="0" w:color="auto"/>
              </w:divBdr>
            </w:div>
            <w:div w:id="830482010">
              <w:marLeft w:val="0"/>
              <w:marRight w:val="0"/>
              <w:marTop w:val="0"/>
              <w:marBottom w:val="0"/>
              <w:divBdr>
                <w:top w:val="none" w:sz="0" w:space="0" w:color="auto"/>
                <w:left w:val="none" w:sz="0" w:space="0" w:color="auto"/>
                <w:bottom w:val="none" w:sz="0" w:space="0" w:color="auto"/>
                <w:right w:val="none" w:sz="0" w:space="0" w:color="auto"/>
              </w:divBdr>
            </w:div>
            <w:div w:id="831026235">
              <w:marLeft w:val="0"/>
              <w:marRight w:val="0"/>
              <w:marTop w:val="0"/>
              <w:marBottom w:val="0"/>
              <w:divBdr>
                <w:top w:val="none" w:sz="0" w:space="0" w:color="auto"/>
                <w:left w:val="none" w:sz="0" w:space="0" w:color="auto"/>
                <w:bottom w:val="none" w:sz="0" w:space="0" w:color="auto"/>
                <w:right w:val="none" w:sz="0" w:space="0" w:color="auto"/>
              </w:divBdr>
            </w:div>
            <w:div w:id="860511371">
              <w:marLeft w:val="0"/>
              <w:marRight w:val="0"/>
              <w:marTop w:val="0"/>
              <w:marBottom w:val="0"/>
              <w:divBdr>
                <w:top w:val="none" w:sz="0" w:space="0" w:color="auto"/>
                <w:left w:val="none" w:sz="0" w:space="0" w:color="auto"/>
                <w:bottom w:val="none" w:sz="0" w:space="0" w:color="auto"/>
                <w:right w:val="none" w:sz="0" w:space="0" w:color="auto"/>
              </w:divBdr>
            </w:div>
            <w:div w:id="863440467">
              <w:marLeft w:val="0"/>
              <w:marRight w:val="0"/>
              <w:marTop w:val="0"/>
              <w:marBottom w:val="0"/>
              <w:divBdr>
                <w:top w:val="none" w:sz="0" w:space="0" w:color="auto"/>
                <w:left w:val="none" w:sz="0" w:space="0" w:color="auto"/>
                <w:bottom w:val="none" w:sz="0" w:space="0" w:color="auto"/>
                <w:right w:val="none" w:sz="0" w:space="0" w:color="auto"/>
              </w:divBdr>
            </w:div>
            <w:div w:id="870268390">
              <w:marLeft w:val="0"/>
              <w:marRight w:val="0"/>
              <w:marTop w:val="0"/>
              <w:marBottom w:val="0"/>
              <w:divBdr>
                <w:top w:val="none" w:sz="0" w:space="0" w:color="auto"/>
                <w:left w:val="none" w:sz="0" w:space="0" w:color="auto"/>
                <w:bottom w:val="none" w:sz="0" w:space="0" w:color="auto"/>
                <w:right w:val="none" w:sz="0" w:space="0" w:color="auto"/>
              </w:divBdr>
            </w:div>
            <w:div w:id="873925675">
              <w:marLeft w:val="0"/>
              <w:marRight w:val="0"/>
              <w:marTop w:val="0"/>
              <w:marBottom w:val="0"/>
              <w:divBdr>
                <w:top w:val="none" w:sz="0" w:space="0" w:color="auto"/>
                <w:left w:val="none" w:sz="0" w:space="0" w:color="auto"/>
                <w:bottom w:val="none" w:sz="0" w:space="0" w:color="auto"/>
                <w:right w:val="none" w:sz="0" w:space="0" w:color="auto"/>
              </w:divBdr>
            </w:div>
            <w:div w:id="876892611">
              <w:marLeft w:val="0"/>
              <w:marRight w:val="0"/>
              <w:marTop w:val="0"/>
              <w:marBottom w:val="0"/>
              <w:divBdr>
                <w:top w:val="none" w:sz="0" w:space="0" w:color="auto"/>
                <w:left w:val="none" w:sz="0" w:space="0" w:color="auto"/>
                <w:bottom w:val="none" w:sz="0" w:space="0" w:color="auto"/>
                <w:right w:val="none" w:sz="0" w:space="0" w:color="auto"/>
              </w:divBdr>
            </w:div>
            <w:div w:id="877861503">
              <w:marLeft w:val="0"/>
              <w:marRight w:val="0"/>
              <w:marTop w:val="0"/>
              <w:marBottom w:val="0"/>
              <w:divBdr>
                <w:top w:val="none" w:sz="0" w:space="0" w:color="auto"/>
                <w:left w:val="none" w:sz="0" w:space="0" w:color="auto"/>
                <w:bottom w:val="none" w:sz="0" w:space="0" w:color="auto"/>
                <w:right w:val="none" w:sz="0" w:space="0" w:color="auto"/>
              </w:divBdr>
            </w:div>
            <w:div w:id="887693282">
              <w:marLeft w:val="0"/>
              <w:marRight w:val="0"/>
              <w:marTop w:val="0"/>
              <w:marBottom w:val="0"/>
              <w:divBdr>
                <w:top w:val="none" w:sz="0" w:space="0" w:color="auto"/>
                <w:left w:val="none" w:sz="0" w:space="0" w:color="auto"/>
                <w:bottom w:val="none" w:sz="0" w:space="0" w:color="auto"/>
                <w:right w:val="none" w:sz="0" w:space="0" w:color="auto"/>
              </w:divBdr>
            </w:div>
            <w:div w:id="912467316">
              <w:marLeft w:val="0"/>
              <w:marRight w:val="0"/>
              <w:marTop w:val="0"/>
              <w:marBottom w:val="0"/>
              <w:divBdr>
                <w:top w:val="none" w:sz="0" w:space="0" w:color="auto"/>
                <w:left w:val="none" w:sz="0" w:space="0" w:color="auto"/>
                <w:bottom w:val="none" w:sz="0" w:space="0" w:color="auto"/>
                <w:right w:val="none" w:sz="0" w:space="0" w:color="auto"/>
              </w:divBdr>
            </w:div>
            <w:div w:id="920022257">
              <w:marLeft w:val="0"/>
              <w:marRight w:val="0"/>
              <w:marTop w:val="0"/>
              <w:marBottom w:val="0"/>
              <w:divBdr>
                <w:top w:val="none" w:sz="0" w:space="0" w:color="auto"/>
                <w:left w:val="none" w:sz="0" w:space="0" w:color="auto"/>
                <w:bottom w:val="none" w:sz="0" w:space="0" w:color="auto"/>
                <w:right w:val="none" w:sz="0" w:space="0" w:color="auto"/>
              </w:divBdr>
            </w:div>
            <w:div w:id="951672886">
              <w:marLeft w:val="0"/>
              <w:marRight w:val="0"/>
              <w:marTop w:val="0"/>
              <w:marBottom w:val="0"/>
              <w:divBdr>
                <w:top w:val="none" w:sz="0" w:space="0" w:color="auto"/>
                <w:left w:val="none" w:sz="0" w:space="0" w:color="auto"/>
                <w:bottom w:val="none" w:sz="0" w:space="0" w:color="auto"/>
                <w:right w:val="none" w:sz="0" w:space="0" w:color="auto"/>
              </w:divBdr>
            </w:div>
            <w:div w:id="970523738">
              <w:marLeft w:val="0"/>
              <w:marRight w:val="0"/>
              <w:marTop w:val="0"/>
              <w:marBottom w:val="0"/>
              <w:divBdr>
                <w:top w:val="none" w:sz="0" w:space="0" w:color="auto"/>
                <w:left w:val="none" w:sz="0" w:space="0" w:color="auto"/>
                <w:bottom w:val="none" w:sz="0" w:space="0" w:color="auto"/>
                <w:right w:val="none" w:sz="0" w:space="0" w:color="auto"/>
              </w:divBdr>
            </w:div>
            <w:div w:id="971594886">
              <w:marLeft w:val="0"/>
              <w:marRight w:val="0"/>
              <w:marTop w:val="0"/>
              <w:marBottom w:val="0"/>
              <w:divBdr>
                <w:top w:val="none" w:sz="0" w:space="0" w:color="auto"/>
                <w:left w:val="none" w:sz="0" w:space="0" w:color="auto"/>
                <w:bottom w:val="none" w:sz="0" w:space="0" w:color="auto"/>
                <w:right w:val="none" w:sz="0" w:space="0" w:color="auto"/>
              </w:divBdr>
            </w:div>
            <w:div w:id="984166807">
              <w:marLeft w:val="0"/>
              <w:marRight w:val="0"/>
              <w:marTop w:val="0"/>
              <w:marBottom w:val="0"/>
              <w:divBdr>
                <w:top w:val="none" w:sz="0" w:space="0" w:color="auto"/>
                <w:left w:val="none" w:sz="0" w:space="0" w:color="auto"/>
                <w:bottom w:val="none" w:sz="0" w:space="0" w:color="auto"/>
                <w:right w:val="none" w:sz="0" w:space="0" w:color="auto"/>
              </w:divBdr>
            </w:div>
            <w:div w:id="988558879">
              <w:marLeft w:val="0"/>
              <w:marRight w:val="0"/>
              <w:marTop w:val="0"/>
              <w:marBottom w:val="0"/>
              <w:divBdr>
                <w:top w:val="none" w:sz="0" w:space="0" w:color="auto"/>
                <w:left w:val="none" w:sz="0" w:space="0" w:color="auto"/>
                <w:bottom w:val="none" w:sz="0" w:space="0" w:color="auto"/>
                <w:right w:val="none" w:sz="0" w:space="0" w:color="auto"/>
              </w:divBdr>
            </w:div>
            <w:div w:id="1001617205">
              <w:marLeft w:val="0"/>
              <w:marRight w:val="0"/>
              <w:marTop w:val="0"/>
              <w:marBottom w:val="0"/>
              <w:divBdr>
                <w:top w:val="none" w:sz="0" w:space="0" w:color="auto"/>
                <w:left w:val="none" w:sz="0" w:space="0" w:color="auto"/>
                <w:bottom w:val="none" w:sz="0" w:space="0" w:color="auto"/>
                <w:right w:val="none" w:sz="0" w:space="0" w:color="auto"/>
              </w:divBdr>
            </w:div>
            <w:div w:id="1017777930">
              <w:marLeft w:val="0"/>
              <w:marRight w:val="0"/>
              <w:marTop w:val="0"/>
              <w:marBottom w:val="0"/>
              <w:divBdr>
                <w:top w:val="none" w:sz="0" w:space="0" w:color="auto"/>
                <w:left w:val="none" w:sz="0" w:space="0" w:color="auto"/>
                <w:bottom w:val="none" w:sz="0" w:space="0" w:color="auto"/>
                <w:right w:val="none" w:sz="0" w:space="0" w:color="auto"/>
              </w:divBdr>
            </w:div>
            <w:div w:id="1031147620">
              <w:marLeft w:val="0"/>
              <w:marRight w:val="0"/>
              <w:marTop w:val="0"/>
              <w:marBottom w:val="0"/>
              <w:divBdr>
                <w:top w:val="none" w:sz="0" w:space="0" w:color="auto"/>
                <w:left w:val="none" w:sz="0" w:space="0" w:color="auto"/>
                <w:bottom w:val="none" w:sz="0" w:space="0" w:color="auto"/>
                <w:right w:val="none" w:sz="0" w:space="0" w:color="auto"/>
              </w:divBdr>
            </w:div>
            <w:div w:id="1032656093">
              <w:marLeft w:val="0"/>
              <w:marRight w:val="0"/>
              <w:marTop w:val="0"/>
              <w:marBottom w:val="0"/>
              <w:divBdr>
                <w:top w:val="none" w:sz="0" w:space="0" w:color="auto"/>
                <w:left w:val="none" w:sz="0" w:space="0" w:color="auto"/>
                <w:bottom w:val="none" w:sz="0" w:space="0" w:color="auto"/>
                <w:right w:val="none" w:sz="0" w:space="0" w:color="auto"/>
              </w:divBdr>
            </w:div>
            <w:div w:id="1047297936">
              <w:marLeft w:val="0"/>
              <w:marRight w:val="0"/>
              <w:marTop w:val="0"/>
              <w:marBottom w:val="0"/>
              <w:divBdr>
                <w:top w:val="none" w:sz="0" w:space="0" w:color="auto"/>
                <w:left w:val="none" w:sz="0" w:space="0" w:color="auto"/>
                <w:bottom w:val="none" w:sz="0" w:space="0" w:color="auto"/>
                <w:right w:val="none" w:sz="0" w:space="0" w:color="auto"/>
              </w:divBdr>
            </w:div>
            <w:div w:id="1058820286">
              <w:marLeft w:val="0"/>
              <w:marRight w:val="0"/>
              <w:marTop w:val="0"/>
              <w:marBottom w:val="0"/>
              <w:divBdr>
                <w:top w:val="none" w:sz="0" w:space="0" w:color="auto"/>
                <w:left w:val="none" w:sz="0" w:space="0" w:color="auto"/>
                <w:bottom w:val="none" w:sz="0" w:space="0" w:color="auto"/>
                <w:right w:val="none" w:sz="0" w:space="0" w:color="auto"/>
              </w:divBdr>
            </w:div>
            <w:div w:id="1067189154">
              <w:marLeft w:val="0"/>
              <w:marRight w:val="0"/>
              <w:marTop w:val="0"/>
              <w:marBottom w:val="0"/>
              <w:divBdr>
                <w:top w:val="none" w:sz="0" w:space="0" w:color="auto"/>
                <w:left w:val="none" w:sz="0" w:space="0" w:color="auto"/>
                <w:bottom w:val="none" w:sz="0" w:space="0" w:color="auto"/>
                <w:right w:val="none" w:sz="0" w:space="0" w:color="auto"/>
              </w:divBdr>
            </w:div>
            <w:div w:id="1086346612">
              <w:marLeft w:val="0"/>
              <w:marRight w:val="0"/>
              <w:marTop w:val="0"/>
              <w:marBottom w:val="0"/>
              <w:divBdr>
                <w:top w:val="none" w:sz="0" w:space="0" w:color="auto"/>
                <w:left w:val="none" w:sz="0" w:space="0" w:color="auto"/>
                <w:bottom w:val="none" w:sz="0" w:space="0" w:color="auto"/>
                <w:right w:val="none" w:sz="0" w:space="0" w:color="auto"/>
              </w:divBdr>
            </w:div>
            <w:div w:id="1090003160">
              <w:marLeft w:val="0"/>
              <w:marRight w:val="0"/>
              <w:marTop w:val="0"/>
              <w:marBottom w:val="0"/>
              <w:divBdr>
                <w:top w:val="none" w:sz="0" w:space="0" w:color="auto"/>
                <w:left w:val="none" w:sz="0" w:space="0" w:color="auto"/>
                <w:bottom w:val="none" w:sz="0" w:space="0" w:color="auto"/>
                <w:right w:val="none" w:sz="0" w:space="0" w:color="auto"/>
              </w:divBdr>
            </w:div>
            <w:div w:id="1115515892">
              <w:marLeft w:val="0"/>
              <w:marRight w:val="0"/>
              <w:marTop w:val="0"/>
              <w:marBottom w:val="0"/>
              <w:divBdr>
                <w:top w:val="none" w:sz="0" w:space="0" w:color="auto"/>
                <w:left w:val="none" w:sz="0" w:space="0" w:color="auto"/>
                <w:bottom w:val="none" w:sz="0" w:space="0" w:color="auto"/>
                <w:right w:val="none" w:sz="0" w:space="0" w:color="auto"/>
              </w:divBdr>
            </w:div>
            <w:div w:id="1118255050">
              <w:marLeft w:val="0"/>
              <w:marRight w:val="0"/>
              <w:marTop w:val="0"/>
              <w:marBottom w:val="0"/>
              <w:divBdr>
                <w:top w:val="none" w:sz="0" w:space="0" w:color="auto"/>
                <w:left w:val="none" w:sz="0" w:space="0" w:color="auto"/>
                <w:bottom w:val="none" w:sz="0" w:space="0" w:color="auto"/>
                <w:right w:val="none" w:sz="0" w:space="0" w:color="auto"/>
              </w:divBdr>
            </w:div>
            <w:div w:id="1142113536">
              <w:marLeft w:val="0"/>
              <w:marRight w:val="0"/>
              <w:marTop w:val="0"/>
              <w:marBottom w:val="0"/>
              <w:divBdr>
                <w:top w:val="none" w:sz="0" w:space="0" w:color="auto"/>
                <w:left w:val="none" w:sz="0" w:space="0" w:color="auto"/>
                <w:bottom w:val="none" w:sz="0" w:space="0" w:color="auto"/>
                <w:right w:val="none" w:sz="0" w:space="0" w:color="auto"/>
              </w:divBdr>
            </w:div>
            <w:div w:id="1165973423">
              <w:marLeft w:val="0"/>
              <w:marRight w:val="0"/>
              <w:marTop w:val="0"/>
              <w:marBottom w:val="0"/>
              <w:divBdr>
                <w:top w:val="none" w:sz="0" w:space="0" w:color="auto"/>
                <w:left w:val="none" w:sz="0" w:space="0" w:color="auto"/>
                <w:bottom w:val="none" w:sz="0" w:space="0" w:color="auto"/>
                <w:right w:val="none" w:sz="0" w:space="0" w:color="auto"/>
              </w:divBdr>
            </w:div>
            <w:div w:id="1179079097">
              <w:marLeft w:val="0"/>
              <w:marRight w:val="0"/>
              <w:marTop w:val="0"/>
              <w:marBottom w:val="0"/>
              <w:divBdr>
                <w:top w:val="none" w:sz="0" w:space="0" w:color="auto"/>
                <w:left w:val="none" w:sz="0" w:space="0" w:color="auto"/>
                <w:bottom w:val="none" w:sz="0" w:space="0" w:color="auto"/>
                <w:right w:val="none" w:sz="0" w:space="0" w:color="auto"/>
              </w:divBdr>
            </w:div>
            <w:div w:id="1184325908">
              <w:marLeft w:val="0"/>
              <w:marRight w:val="0"/>
              <w:marTop w:val="0"/>
              <w:marBottom w:val="0"/>
              <w:divBdr>
                <w:top w:val="none" w:sz="0" w:space="0" w:color="auto"/>
                <w:left w:val="none" w:sz="0" w:space="0" w:color="auto"/>
                <w:bottom w:val="none" w:sz="0" w:space="0" w:color="auto"/>
                <w:right w:val="none" w:sz="0" w:space="0" w:color="auto"/>
              </w:divBdr>
            </w:div>
            <w:div w:id="1233657360">
              <w:marLeft w:val="0"/>
              <w:marRight w:val="0"/>
              <w:marTop w:val="0"/>
              <w:marBottom w:val="0"/>
              <w:divBdr>
                <w:top w:val="none" w:sz="0" w:space="0" w:color="auto"/>
                <w:left w:val="none" w:sz="0" w:space="0" w:color="auto"/>
                <w:bottom w:val="none" w:sz="0" w:space="0" w:color="auto"/>
                <w:right w:val="none" w:sz="0" w:space="0" w:color="auto"/>
              </w:divBdr>
            </w:div>
            <w:div w:id="1262106765">
              <w:marLeft w:val="0"/>
              <w:marRight w:val="0"/>
              <w:marTop w:val="0"/>
              <w:marBottom w:val="0"/>
              <w:divBdr>
                <w:top w:val="none" w:sz="0" w:space="0" w:color="auto"/>
                <w:left w:val="none" w:sz="0" w:space="0" w:color="auto"/>
                <w:bottom w:val="none" w:sz="0" w:space="0" w:color="auto"/>
                <w:right w:val="none" w:sz="0" w:space="0" w:color="auto"/>
              </w:divBdr>
            </w:div>
            <w:div w:id="1290476587">
              <w:marLeft w:val="0"/>
              <w:marRight w:val="0"/>
              <w:marTop w:val="0"/>
              <w:marBottom w:val="0"/>
              <w:divBdr>
                <w:top w:val="none" w:sz="0" w:space="0" w:color="auto"/>
                <w:left w:val="none" w:sz="0" w:space="0" w:color="auto"/>
                <w:bottom w:val="none" w:sz="0" w:space="0" w:color="auto"/>
                <w:right w:val="none" w:sz="0" w:space="0" w:color="auto"/>
              </w:divBdr>
            </w:div>
            <w:div w:id="1297030272">
              <w:marLeft w:val="0"/>
              <w:marRight w:val="0"/>
              <w:marTop w:val="0"/>
              <w:marBottom w:val="0"/>
              <w:divBdr>
                <w:top w:val="none" w:sz="0" w:space="0" w:color="auto"/>
                <w:left w:val="none" w:sz="0" w:space="0" w:color="auto"/>
                <w:bottom w:val="none" w:sz="0" w:space="0" w:color="auto"/>
                <w:right w:val="none" w:sz="0" w:space="0" w:color="auto"/>
              </w:divBdr>
            </w:div>
            <w:div w:id="1317144371">
              <w:marLeft w:val="0"/>
              <w:marRight w:val="0"/>
              <w:marTop w:val="0"/>
              <w:marBottom w:val="0"/>
              <w:divBdr>
                <w:top w:val="none" w:sz="0" w:space="0" w:color="auto"/>
                <w:left w:val="none" w:sz="0" w:space="0" w:color="auto"/>
                <w:bottom w:val="none" w:sz="0" w:space="0" w:color="auto"/>
                <w:right w:val="none" w:sz="0" w:space="0" w:color="auto"/>
              </w:divBdr>
            </w:div>
            <w:div w:id="1317538351">
              <w:marLeft w:val="0"/>
              <w:marRight w:val="0"/>
              <w:marTop w:val="0"/>
              <w:marBottom w:val="0"/>
              <w:divBdr>
                <w:top w:val="none" w:sz="0" w:space="0" w:color="auto"/>
                <w:left w:val="none" w:sz="0" w:space="0" w:color="auto"/>
                <w:bottom w:val="none" w:sz="0" w:space="0" w:color="auto"/>
                <w:right w:val="none" w:sz="0" w:space="0" w:color="auto"/>
              </w:divBdr>
            </w:div>
            <w:div w:id="1367021285">
              <w:marLeft w:val="0"/>
              <w:marRight w:val="0"/>
              <w:marTop w:val="0"/>
              <w:marBottom w:val="0"/>
              <w:divBdr>
                <w:top w:val="none" w:sz="0" w:space="0" w:color="auto"/>
                <w:left w:val="none" w:sz="0" w:space="0" w:color="auto"/>
                <w:bottom w:val="none" w:sz="0" w:space="0" w:color="auto"/>
                <w:right w:val="none" w:sz="0" w:space="0" w:color="auto"/>
              </w:divBdr>
            </w:div>
            <w:div w:id="1367483623">
              <w:marLeft w:val="0"/>
              <w:marRight w:val="0"/>
              <w:marTop w:val="0"/>
              <w:marBottom w:val="0"/>
              <w:divBdr>
                <w:top w:val="none" w:sz="0" w:space="0" w:color="auto"/>
                <w:left w:val="none" w:sz="0" w:space="0" w:color="auto"/>
                <w:bottom w:val="none" w:sz="0" w:space="0" w:color="auto"/>
                <w:right w:val="none" w:sz="0" w:space="0" w:color="auto"/>
              </w:divBdr>
            </w:div>
            <w:div w:id="1371221557">
              <w:marLeft w:val="0"/>
              <w:marRight w:val="0"/>
              <w:marTop w:val="0"/>
              <w:marBottom w:val="0"/>
              <w:divBdr>
                <w:top w:val="none" w:sz="0" w:space="0" w:color="auto"/>
                <w:left w:val="none" w:sz="0" w:space="0" w:color="auto"/>
                <w:bottom w:val="none" w:sz="0" w:space="0" w:color="auto"/>
                <w:right w:val="none" w:sz="0" w:space="0" w:color="auto"/>
              </w:divBdr>
            </w:div>
            <w:div w:id="1377387163">
              <w:marLeft w:val="0"/>
              <w:marRight w:val="0"/>
              <w:marTop w:val="0"/>
              <w:marBottom w:val="0"/>
              <w:divBdr>
                <w:top w:val="none" w:sz="0" w:space="0" w:color="auto"/>
                <w:left w:val="none" w:sz="0" w:space="0" w:color="auto"/>
                <w:bottom w:val="none" w:sz="0" w:space="0" w:color="auto"/>
                <w:right w:val="none" w:sz="0" w:space="0" w:color="auto"/>
              </w:divBdr>
            </w:div>
            <w:div w:id="1393388344">
              <w:marLeft w:val="0"/>
              <w:marRight w:val="0"/>
              <w:marTop w:val="0"/>
              <w:marBottom w:val="0"/>
              <w:divBdr>
                <w:top w:val="none" w:sz="0" w:space="0" w:color="auto"/>
                <w:left w:val="none" w:sz="0" w:space="0" w:color="auto"/>
                <w:bottom w:val="none" w:sz="0" w:space="0" w:color="auto"/>
                <w:right w:val="none" w:sz="0" w:space="0" w:color="auto"/>
              </w:divBdr>
            </w:div>
            <w:div w:id="1402365873">
              <w:marLeft w:val="0"/>
              <w:marRight w:val="0"/>
              <w:marTop w:val="0"/>
              <w:marBottom w:val="0"/>
              <w:divBdr>
                <w:top w:val="none" w:sz="0" w:space="0" w:color="auto"/>
                <w:left w:val="none" w:sz="0" w:space="0" w:color="auto"/>
                <w:bottom w:val="none" w:sz="0" w:space="0" w:color="auto"/>
                <w:right w:val="none" w:sz="0" w:space="0" w:color="auto"/>
              </w:divBdr>
            </w:div>
            <w:div w:id="1403481162">
              <w:marLeft w:val="0"/>
              <w:marRight w:val="0"/>
              <w:marTop w:val="0"/>
              <w:marBottom w:val="0"/>
              <w:divBdr>
                <w:top w:val="none" w:sz="0" w:space="0" w:color="auto"/>
                <w:left w:val="none" w:sz="0" w:space="0" w:color="auto"/>
                <w:bottom w:val="none" w:sz="0" w:space="0" w:color="auto"/>
                <w:right w:val="none" w:sz="0" w:space="0" w:color="auto"/>
              </w:divBdr>
            </w:div>
            <w:div w:id="1417478536">
              <w:marLeft w:val="0"/>
              <w:marRight w:val="0"/>
              <w:marTop w:val="0"/>
              <w:marBottom w:val="0"/>
              <w:divBdr>
                <w:top w:val="none" w:sz="0" w:space="0" w:color="auto"/>
                <w:left w:val="none" w:sz="0" w:space="0" w:color="auto"/>
                <w:bottom w:val="none" w:sz="0" w:space="0" w:color="auto"/>
                <w:right w:val="none" w:sz="0" w:space="0" w:color="auto"/>
              </w:divBdr>
            </w:div>
            <w:div w:id="1420978608">
              <w:marLeft w:val="0"/>
              <w:marRight w:val="0"/>
              <w:marTop w:val="0"/>
              <w:marBottom w:val="0"/>
              <w:divBdr>
                <w:top w:val="none" w:sz="0" w:space="0" w:color="auto"/>
                <w:left w:val="none" w:sz="0" w:space="0" w:color="auto"/>
                <w:bottom w:val="none" w:sz="0" w:space="0" w:color="auto"/>
                <w:right w:val="none" w:sz="0" w:space="0" w:color="auto"/>
              </w:divBdr>
            </w:div>
            <w:div w:id="1436441136">
              <w:marLeft w:val="0"/>
              <w:marRight w:val="0"/>
              <w:marTop w:val="0"/>
              <w:marBottom w:val="0"/>
              <w:divBdr>
                <w:top w:val="none" w:sz="0" w:space="0" w:color="auto"/>
                <w:left w:val="none" w:sz="0" w:space="0" w:color="auto"/>
                <w:bottom w:val="none" w:sz="0" w:space="0" w:color="auto"/>
                <w:right w:val="none" w:sz="0" w:space="0" w:color="auto"/>
              </w:divBdr>
            </w:div>
            <w:div w:id="1457290742">
              <w:marLeft w:val="0"/>
              <w:marRight w:val="0"/>
              <w:marTop w:val="0"/>
              <w:marBottom w:val="0"/>
              <w:divBdr>
                <w:top w:val="none" w:sz="0" w:space="0" w:color="auto"/>
                <w:left w:val="none" w:sz="0" w:space="0" w:color="auto"/>
                <w:bottom w:val="none" w:sz="0" w:space="0" w:color="auto"/>
                <w:right w:val="none" w:sz="0" w:space="0" w:color="auto"/>
              </w:divBdr>
            </w:div>
            <w:div w:id="1479805696">
              <w:marLeft w:val="0"/>
              <w:marRight w:val="0"/>
              <w:marTop w:val="0"/>
              <w:marBottom w:val="0"/>
              <w:divBdr>
                <w:top w:val="none" w:sz="0" w:space="0" w:color="auto"/>
                <w:left w:val="none" w:sz="0" w:space="0" w:color="auto"/>
                <w:bottom w:val="none" w:sz="0" w:space="0" w:color="auto"/>
                <w:right w:val="none" w:sz="0" w:space="0" w:color="auto"/>
              </w:divBdr>
            </w:div>
            <w:div w:id="1487480469">
              <w:marLeft w:val="0"/>
              <w:marRight w:val="0"/>
              <w:marTop w:val="0"/>
              <w:marBottom w:val="0"/>
              <w:divBdr>
                <w:top w:val="none" w:sz="0" w:space="0" w:color="auto"/>
                <w:left w:val="none" w:sz="0" w:space="0" w:color="auto"/>
                <w:bottom w:val="none" w:sz="0" w:space="0" w:color="auto"/>
                <w:right w:val="none" w:sz="0" w:space="0" w:color="auto"/>
              </w:divBdr>
            </w:div>
            <w:div w:id="1490092860">
              <w:marLeft w:val="0"/>
              <w:marRight w:val="0"/>
              <w:marTop w:val="0"/>
              <w:marBottom w:val="0"/>
              <w:divBdr>
                <w:top w:val="none" w:sz="0" w:space="0" w:color="auto"/>
                <w:left w:val="none" w:sz="0" w:space="0" w:color="auto"/>
                <w:bottom w:val="none" w:sz="0" w:space="0" w:color="auto"/>
                <w:right w:val="none" w:sz="0" w:space="0" w:color="auto"/>
              </w:divBdr>
            </w:div>
            <w:div w:id="1509371359">
              <w:marLeft w:val="0"/>
              <w:marRight w:val="0"/>
              <w:marTop w:val="0"/>
              <w:marBottom w:val="0"/>
              <w:divBdr>
                <w:top w:val="none" w:sz="0" w:space="0" w:color="auto"/>
                <w:left w:val="none" w:sz="0" w:space="0" w:color="auto"/>
                <w:bottom w:val="none" w:sz="0" w:space="0" w:color="auto"/>
                <w:right w:val="none" w:sz="0" w:space="0" w:color="auto"/>
              </w:divBdr>
            </w:div>
            <w:div w:id="1509949800">
              <w:marLeft w:val="0"/>
              <w:marRight w:val="0"/>
              <w:marTop w:val="0"/>
              <w:marBottom w:val="0"/>
              <w:divBdr>
                <w:top w:val="none" w:sz="0" w:space="0" w:color="auto"/>
                <w:left w:val="none" w:sz="0" w:space="0" w:color="auto"/>
                <w:bottom w:val="none" w:sz="0" w:space="0" w:color="auto"/>
                <w:right w:val="none" w:sz="0" w:space="0" w:color="auto"/>
              </w:divBdr>
            </w:div>
            <w:div w:id="1551847605">
              <w:marLeft w:val="0"/>
              <w:marRight w:val="0"/>
              <w:marTop w:val="0"/>
              <w:marBottom w:val="0"/>
              <w:divBdr>
                <w:top w:val="none" w:sz="0" w:space="0" w:color="auto"/>
                <w:left w:val="none" w:sz="0" w:space="0" w:color="auto"/>
                <w:bottom w:val="none" w:sz="0" w:space="0" w:color="auto"/>
                <w:right w:val="none" w:sz="0" w:space="0" w:color="auto"/>
              </w:divBdr>
            </w:div>
            <w:div w:id="1561287604">
              <w:marLeft w:val="0"/>
              <w:marRight w:val="0"/>
              <w:marTop w:val="0"/>
              <w:marBottom w:val="0"/>
              <w:divBdr>
                <w:top w:val="none" w:sz="0" w:space="0" w:color="auto"/>
                <w:left w:val="none" w:sz="0" w:space="0" w:color="auto"/>
                <w:bottom w:val="none" w:sz="0" w:space="0" w:color="auto"/>
                <w:right w:val="none" w:sz="0" w:space="0" w:color="auto"/>
              </w:divBdr>
            </w:div>
            <w:div w:id="1578132123">
              <w:marLeft w:val="0"/>
              <w:marRight w:val="0"/>
              <w:marTop w:val="0"/>
              <w:marBottom w:val="0"/>
              <w:divBdr>
                <w:top w:val="none" w:sz="0" w:space="0" w:color="auto"/>
                <w:left w:val="none" w:sz="0" w:space="0" w:color="auto"/>
                <w:bottom w:val="none" w:sz="0" w:space="0" w:color="auto"/>
                <w:right w:val="none" w:sz="0" w:space="0" w:color="auto"/>
              </w:divBdr>
            </w:div>
            <w:div w:id="1595819527">
              <w:marLeft w:val="0"/>
              <w:marRight w:val="0"/>
              <w:marTop w:val="0"/>
              <w:marBottom w:val="0"/>
              <w:divBdr>
                <w:top w:val="none" w:sz="0" w:space="0" w:color="auto"/>
                <w:left w:val="none" w:sz="0" w:space="0" w:color="auto"/>
                <w:bottom w:val="none" w:sz="0" w:space="0" w:color="auto"/>
                <w:right w:val="none" w:sz="0" w:space="0" w:color="auto"/>
              </w:divBdr>
            </w:div>
            <w:div w:id="1606041734">
              <w:marLeft w:val="0"/>
              <w:marRight w:val="0"/>
              <w:marTop w:val="0"/>
              <w:marBottom w:val="0"/>
              <w:divBdr>
                <w:top w:val="none" w:sz="0" w:space="0" w:color="auto"/>
                <w:left w:val="none" w:sz="0" w:space="0" w:color="auto"/>
                <w:bottom w:val="none" w:sz="0" w:space="0" w:color="auto"/>
                <w:right w:val="none" w:sz="0" w:space="0" w:color="auto"/>
              </w:divBdr>
            </w:div>
            <w:div w:id="1608078399">
              <w:marLeft w:val="0"/>
              <w:marRight w:val="0"/>
              <w:marTop w:val="0"/>
              <w:marBottom w:val="0"/>
              <w:divBdr>
                <w:top w:val="none" w:sz="0" w:space="0" w:color="auto"/>
                <w:left w:val="none" w:sz="0" w:space="0" w:color="auto"/>
                <w:bottom w:val="none" w:sz="0" w:space="0" w:color="auto"/>
                <w:right w:val="none" w:sz="0" w:space="0" w:color="auto"/>
              </w:divBdr>
            </w:div>
            <w:div w:id="1613054331">
              <w:marLeft w:val="0"/>
              <w:marRight w:val="0"/>
              <w:marTop w:val="0"/>
              <w:marBottom w:val="0"/>
              <w:divBdr>
                <w:top w:val="none" w:sz="0" w:space="0" w:color="auto"/>
                <w:left w:val="none" w:sz="0" w:space="0" w:color="auto"/>
                <w:bottom w:val="none" w:sz="0" w:space="0" w:color="auto"/>
                <w:right w:val="none" w:sz="0" w:space="0" w:color="auto"/>
              </w:divBdr>
            </w:div>
            <w:div w:id="1634018852">
              <w:marLeft w:val="0"/>
              <w:marRight w:val="0"/>
              <w:marTop w:val="0"/>
              <w:marBottom w:val="0"/>
              <w:divBdr>
                <w:top w:val="none" w:sz="0" w:space="0" w:color="auto"/>
                <w:left w:val="none" w:sz="0" w:space="0" w:color="auto"/>
                <w:bottom w:val="none" w:sz="0" w:space="0" w:color="auto"/>
                <w:right w:val="none" w:sz="0" w:space="0" w:color="auto"/>
              </w:divBdr>
            </w:div>
            <w:div w:id="1642344770">
              <w:marLeft w:val="0"/>
              <w:marRight w:val="0"/>
              <w:marTop w:val="0"/>
              <w:marBottom w:val="0"/>
              <w:divBdr>
                <w:top w:val="none" w:sz="0" w:space="0" w:color="auto"/>
                <w:left w:val="none" w:sz="0" w:space="0" w:color="auto"/>
                <w:bottom w:val="none" w:sz="0" w:space="0" w:color="auto"/>
                <w:right w:val="none" w:sz="0" w:space="0" w:color="auto"/>
              </w:divBdr>
            </w:div>
            <w:div w:id="1648436901">
              <w:marLeft w:val="0"/>
              <w:marRight w:val="0"/>
              <w:marTop w:val="0"/>
              <w:marBottom w:val="0"/>
              <w:divBdr>
                <w:top w:val="none" w:sz="0" w:space="0" w:color="auto"/>
                <w:left w:val="none" w:sz="0" w:space="0" w:color="auto"/>
                <w:bottom w:val="none" w:sz="0" w:space="0" w:color="auto"/>
                <w:right w:val="none" w:sz="0" w:space="0" w:color="auto"/>
              </w:divBdr>
            </w:div>
            <w:div w:id="1702827719">
              <w:marLeft w:val="0"/>
              <w:marRight w:val="0"/>
              <w:marTop w:val="0"/>
              <w:marBottom w:val="0"/>
              <w:divBdr>
                <w:top w:val="none" w:sz="0" w:space="0" w:color="auto"/>
                <w:left w:val="none" w:sz="0" w:space="0" w:color="auto"/>
                <w:bottom w:val="none" w:sz="0" w:space="0" w:color="auto"/>
                <w:right w:val="none" w:sz="0" w:space="0" w:color="auto"/>
              </w:divBdr>
            </w:div>
            <w:div w:id="1705135458">
              <w:marLeft w:val="0"/>
              <w:marRight w:val="0"/>
              <w:marTop w:val="0"/>
              <w:marBottom w:val="0"/>
              <w:divBdr>
                <w:top w:val="none" w:sz="0" w:space="0" w:color="auto"/>
                <w:left w:val="none" w:sz="0" w:space="0" w:color="auto"/>
                <w:bottom w:val="none" w:sz="0" w:space="0" w:color="auto"/>
                <w:right w:val="none" w:sz="0" w:space="0" w:color="auto"/>
              </w:divBdr>
            </w:div>
            <w:div w:id="1722169273">
              <w:marLeft w:val="0"/>
              <w:marRight w:val="0"/>
              <w:marTop w:val="0"/>
              <w:marBottom w:val="0"/>
              <w:divBdr>
                <w:top w:val="none" w:sz="0" w:space="0" w:color="auto"/>
                <w:left w:val="none" w:sz="0" w:space="0" w:color="auto"/>
                <w:bottom w:val="none" w:sz="0" w:space="0" w:color="auto"/>
                <w:right w:val="none" w:sz="0" w:space="0" w:color="auto"/>
              </w:divBdr>
            </w:div>
            <w:div w:id="1759907815">
              <w:marLeft w:val="0"/>
              <w:marRight w:val="0"/>
              <w:marTop w:val="0"/>
              <w:marBottom w:val="0"/>
              <w:divBdr>
                <w:top w:val="none" w:sz="0" w:space="0" w:color="auto"/>
                <w:left w:val="none" w:sz="0" w:space="0" w:color="auto"/>
                <w:bottom w:val="none" w:sz="0" w:space="0" w:color="auto"/>
                <w:right w:val="none" w:sz="0" w:space="0" w:color="auto"/>
              </w:divBdr>
            </w:div>
            <w:div w:id="1760639810">
              <w:marLeft w:val="0"/>
              <w:marRight w:val="0"/>
              <w:marTop w:val="0"/>
              <w:marBottom w:val="0"/>
              <w:divBdr>
                <w:top w:val="none" w:sz="0" w:space="0" w:color="auto"/>
                <w:left w:val="none" w:sz="0" w:space="0" w:color="auto"/>
                <w:bottom w:val="none" w:sz="0" w:space="0" w:color="auto"/>
                <w:right w:val="none" w:sz="0" w:space="0" w:color="auto"/>
              </w:divBdr>
            </w:div>
            <w:div w:id="1818955524">
              <w:marLeft w:val="0"/>
              <w:marRight w:val="0"/>
              <w:marTop w:val="0"/>
              <w:marBottom w:val="0"/>
              <w:divBdr>
                <w:top w:val="none" w:sz="0" w:space="0" w:color="auto"/>
                <w:left w:val="none" w:sz="0" w:space="0" w:color="auto"/>
                <w:bottom w:val="none" w:sz="0" w:space="0" w:color="auto"/>
                <w:right w:val="none" w:sz="0" w:space="0" w:color="auto"/>
              </w:divBdr>
            </w:div>
            <w:div w:id="1820415487">
              <w:marLeft w:val="0"/>
              <w:marRight w:val="0"/>
              <w:marTop w:val="0"/>
              <w:marBottom w:val="0"/>
              <w:divBdr>
                <w:top w:val="none" w:sz="0" w:space="0" w:color="auto"/>
                <w:left w:val="none" w:sz="0" w:space="0" w:color="auto"/>
                <w:bottom w:val="none" w:sz="0" w:space="0" w:color="auto"/>
                <w:right w:val="none" w:sz="0" w:space="0" w:color="auto"/>
              </w:divBdr>
            </w:div>
            <w:div w:id="1839688362">
              <w:marLeft w:val="0"/>
              <w:marRight w:val="0"/>
              <w:marTop w:val="0"/>
              <w:marBottom w:val="0"/>
              <w:divBdr>
                <w:top w:val="none" w:sz="0" w:space="0" w:color="auto"/>
                <w:left w:val="none" w:sz="0" w:space="0" w:color="auto"/>
                <w:bottom w:val="none" w:sz="0" w:space="0" w:color="auto"/>
                <w:right w:val="none" w:sz="0" w:space="0" w:color="auto"/>
              </w:divBdr>
            </w:div>
            <w:div w:id="1844003652">
              <w:marLeft w:val="0"/>
              <w:marRight w:val="0"/>
              <w:marTop w:val="0"/>
              <w:marBottom w:val="0"/>
              <w:divBdr>
                <w:top w:val="none" w:sz="0" w:space="0" w:color="auto"/>
                <w:left w:val="none" w:sz="0" w:space="0" w:color="auto"/>
                <w:bottom w:val="none" w:sz="0" w:space="0" w:color="auto"/>
                <w:right w:val="none" w:sz="0" w:space="0" w:color="auto"/>
              </w:divBdr>
            </w:div>
            <w:div w:id="1851873314">
              <w:marLeft w:val="0"/>
              <w:marRight w:val="0"/>
              <w:marTop w:val="0"/>
              <w:marBottom w:val="0"/>
              <w:divBdr>
                <w:top w:val="none" w:sz="0" w:space="0" w:color="auto"/>
                <w:left w:val="none" w:sz="0" w:space="0" w:color="auto"/>
                <w:bottom w:val="none" w:sz="0" w:space="0" w:color="auto"/>
                <w:right w:val="none" w:sz="0" w:space="0" w:color="auto"/>
              </w:divBdr>
            </w:div>
            <w:div w:id="1855919401">
              <w:marLeft w:val="0"/>
              <w:marRight w:val="0"/>
              <w:marTop w:val="0"/>
              <w:marBottom w:val="0"/>
              <w:divBdr>
                <w:top w:val="none" w:sz="0" w:space="0" w:color="auto"/>
                <w:left w:val="none" w:sz="0" w:space="0" w:color="auto"/>
                <w:bottom w:val="none" w:sz="0" w:space="0" w:color="auto"/>
                <w:right w:val="none" w:sz="0" w:space="0" w:color="auto"/>
              </w:divBdr>
            </w:div>
            <w:div w:id="1859586203">
              <w:marLeft w:val="0"/>
              <w:marRight w:val="0"/>
              <w:marTop w:val="0"/>
              <w:marBottom w:val="0"/>
              <w:divBdr>
                <w:top w:val="none" w:sz="0" w:space="0" w:color="auto"/>
                <w:left w:val="none" w:sz="0" w:space="0" w:color="auto"/>
                <w:bottom w:val="none" w:sz="0" w:space="0" w:color="auto"/>
                <w:right w:val="none" w:sz="0" w:space="0" w:color="auto"/>
              </w:divBdr>
            </w:div>
            <w:div w:id="1865171630">
              <w:marLeft w:val="0"/>
              <w:marRight w:val="0"/>
              <w:marTop w:val="0"/>
              <w:marBottom w:val="0"/>
              <w:divBdr>
                <w:top w:val="none" w:sz="0" w:space="0" w:color="auto"/>
                <w:left w:val="none" w:sz="0" w:space="0" w:color="auto"/>
                <w:bottom w:val="none" w:sz="0" w:space="0" w:color="auto"/>
                <w:right w:val="none" w:sz="0" w:space="0" w:color="auto"/>
              </w:divBdr>
            </w:div>
            <w:div w:id="1883588493">
              <w:marLeft w:val="0"/>
              <w:marRight w:val="0"/>
              <w:marTop w:val="0"/>
              <w:marBottom w:val="0"/>
              <w:divBdr>
                <w:top w:val="none" w:sz="0" w:space="0" w:color="auto"/>
                <w:left w:val="none" w:sz="0" w:space="0" w:color="auto"/>
                <w:bottom w:val="none" w:sz="0" w:space="0" w:color="auto"/>
                <w:right w:val="none" w:sz="0" w:space="0" w:color="auto"/>
              </w:divBdr>
            </w:div>
            <w:div w:id="1901090728">
              <w:marLeft w:val="0"/>
              <w:marRight w:val="0"/>
              <w:marTop w:val="0"/>
              <w:marBottom w:val="0"/>
              <w:divBdr>
                <w:top w:val="none" w:sz="0" w:space="0" w:color="auto"/>
                <w:left w:val="none" w:sz="0" w:space="0" w:color="auto"/>
                <w:bottom w:val="none" w:sz="0" w:space="0" w:color="auto"/>
                <w:right w:val="none" w:sz="0" w:space="0" w:color="auto"/>
              </w:divBdr>
            </w:div>
            <w:div w:id="1911890611">
              <w:marLeft w:val="0"/>
              <w:marRight w:val="0"/>
              <w:marTop w:val="0"/>
              <w:marBottom w:val="0"/>
              <w:divBdr>
                <w:top w:val="none" w:sz="0" w:space="0" w:color="auto"/>
                <w:left w:val="none" w:sz="0" w:space="0" w:color="auto"/>
                <w:bottom w:val="none" w:sz="0" w:space="0" w:color="auto"/>
                <w:right w:val="none" w:sz="0" w:space="0" w:color="auto"/>
              </w:divBdr>
            </w:div>
            <w:div w:id="1932008020">
              <w:marLeft w:val="0"/>
              <w:marRight w:val="0"/>
              <w:marTop w:val="0"/>
              <w:marBottom w:val="0"/>
              <w:divBdr>
                <w:top w:val="none" w:sz="0" w:space="0" w:color="auto"/>
                <w:left w:val="none" w:sz="0" w:space="0" w:color="auto"/>
                <w:bottom w:val="none" w:sz="0" w:space="0" w:color="auto"/>
                <w:right w:val="none" w:sz="0" w:space="0" w:color="auto"/>
              </w:divBdr>
            </w:div>
            <w:div w:id="1932811301">
              <w:marLeft w:val="0"/>
              <w:marRight w:val="0"/>
              <w:marTop w:val="0"/>
              <w:marBottom w:val="0"/>
              <w:divBdr>
                <w:top w:val="none" w:sz="0" w:space="0" w:color="auto"/>
                <w:left w:val="none" w:sz="0" w:space="0" w:color="auto"/>
                <w:bottom w:val="none" w:sz="0" w:space="0" w:color="auto"/>
                <w:right w:val="none" w:sz="0" w:space="0" w:color="auto"/>
              </w:divBdr>
            </w:div>
            <w:div w:id="1940598143">
              <w:marLeft w:val="0"/>
              <w:marRight w:val="0"/>
              <w:marTop w:val="0"/>
              <w:marBottom w:val="0"/>
              <w:divBdr>
                <w:top w:val="none" w:sz="0" w:space="0" w:color="auto"/>
                <w:left w:val="none" w:sz="0" w:space="0" w:color="auto"/>
                <w:bottom w:val="none" w:sz="0" w:space="0" w:color="auto"/>
                <w:right w:val="none" w:sz="0" w:space="0" w:color="auto"/>
              </w:divBdr>
            </w:div>
            <w:div w:id="1970699799">
              <w:marLeft w:val="0"/>
              <w:marRight w:val="0"/>
              <w:marTop w:val="0"/>
              <w:marBottom w:val="0"/>
              <w:divBdr>
                <w:top w:val="none" w:sz="0" w:space="0" w:color="auto"/>
                <w:left w:val="none" w:sz="0" w:space="0" w:color="auto"/>
                <w:bottom w:val="none" w:sz="0" w:space="0" w:color="auto"/>
                <w:right w:val="none" w:sz="0" w:space="0" w:color="auto"/>
              </w:divBdr>
            </w:div>
            <w:div w:id="1990094620">
              <w:marLeft w:val="0"/>
              <w:marRight w:val="0"/>
              <w:marTop w:val="0"/>
              <w:marBottom w:val="0"/>
              <w:divBdr>
                <w:top w:val="none" w:sz="0" w:space="0" w:color="auto"/>
                <w:left w:val="none" w:sz="0" w:space="0" w:color="auto"/>
                <w:bottom w:val="none" w:sz="0" w:space="0" w:color="auto"/>
                <w:right w:val="none" w:sz="0" w:space="0" w:color="auto"/>
              </w:divBdr>
            </w:div>
            <w:div w:id="2005933812">
              <w:marLeft w:val="0"/>
              <w:marRight w:val="0"/>
              <w:marTop w:val="0"/>
              <w:marBottom w:val="0"/>
              <w:divBdr>
                <w:top w:val="none" w:sz="0" w:space="0" w:color="auto"/>
                <w:left w:val="none" w:sz="0" w:space="0" w:color="auto"/>
                <w:bottom w:val="none" w:sz="0" w:space="0" w:color="auto"/>
                <w:right w:val="none" w:sz="0" w:space="0" w:color="auto"/>
              </w:divBdr>
            </w:div>
            <w:div w:id="2033844953">
              <w:marLeft w:val="0"/>
              <w:marRight w:val="0"/>
              <w:marTop w:val="0"/>
              <w:marBottom w:val="0"/>
              <w:divBdr>
                <w:top w:val="none" w:sz="0" w:space="0" w:color="auto"/>
                <w:left w:val="none" w:sz="0" w:space="0" w:color="auto"/>
                <w:bottom w:val="none" w:sz="0" w:space="0" w:color="auto"/>
                <w:right w:val="none" w:sz="0" w:space="0" w:color="auto"/>
              </w:divBdr>
            </w:div>
            <w:div w:id="2096853445">
              <w:marLeft w:val="0"/>
              <w:marRight w:val="0"/>
              <w:marTop w:val="0"/>
              <w:marBottom w:val="0"/>
              <w:divBdr>
                <w:top w:val="none" w:sz="0" w:space="0" w:color="auto"/>
                <w:left w:val="none" w:sz="0" w:space="0" w:color="auto"/>
                <w:bottom w:val="none" w:sz="0" w:space="0" w:color="auto"/>
                <w:right w:val="none" w:sz="0" w:space="0" w:color="auto"/>
              </w:divBdr>
            </w:div>
            <w:div w:id="2109227397">
              <w:marLeft w:val="0"/>
              <w:marRight w:val="0"/>
              <w:marTop w:val="0"/>
              <w:marBottom w:val="0"/>
              <w:divBdr>
                <w:top w:val="none" w:sz="0" w:space="0" w:color="auto"/>
                <w:left w:val="none" w:sz="0" w:space="0" w:color="auto"/>
                <w:bottom w:val="none" w:sz="0" w:space="0" w:color="auto"/>
                <w:right w:val="none" w:sz="0" w:space="0" w:color="auto"/>
              </w:divBdr>
            </w:div>
            <w:div w:id="2116245323">
              <w:marLeft w:val="0"/>
              <w:marRight w:val="0"/>
              <w:marTop w:val="0"/>
              <w:marBottom w:val="0"/>
              <w:divBdr>
                <w:top w:val="none" w:sz="0" w:space="0" w:color="auto"/>
                <w:left w:val="none" w:sz="0" w:space="0" w:color="auto"/>
                <w:bottom w:val="none" w:sz="0" w:space="0" w:color="auto"/>
                <w:right w:val="none" w:sz="0" w:space="0" w:color="auto"/>
              </w:divBdr>
            </w:div>
            <w:div w:id="2128116582">
              <w:marLeft w:val="0"/>
              <w:marRight w:val="0"/>
              <w:marTop w:val="0"/>
              <w:marBottom w:val="0"/>
              <w:divBdr>
                <w:top w:val="none" w:sz="0" w:space="0" w:color="auto"/>
                <w:left w:val="none" w:sz="0" w:space="0" w:color="auto"/>
                <w:bottom w:val="none" w:sz="0" w:space="0" w:color="auto"/>
                <w:right w:val="none" w:sz="0" w:space="0" w:color="auto"/>
              </w:divBdr>
            </w:div>
          </w:divsChild>
        </w:div>
        <w:div w:id="895970008">
          <w:marLeft w:val="0"/>
          <w:marRight w:val="0"/>
          <w:marTop w:val="0"/>
          <w:marBottom w:val="0"/>
          <w:divBdr>
            <w:top w:val="none" w:sz="0" w:space="0" w:color="auto"/>
            <w:left w:val="none" w:sz="0" w:space="0" w:color="auto"/>
            <w:bottom w:val="none" w:sz="0" w:space="0" w:color="auto"/>
            <w:right w:val="none" w:sz="0" w:space="0" w:color="auto"/>
          </w:divBdr>
        </w:div>
        <w:div w:id="939606889">
          <w:marLeft w:val="0"/>
          <w:marRight w:val="0"/>
          <w:marTop w:val="0"/>
          <w:marBottom w:val="0"/>
          <w:divBdr>
            <w:top w:val="none" w:sz="0" w:space="0" w:color="auto"/>
            <w:left w:val="none" w:sz="0" w:space="0" w:color="auto"/>
            <w:bottom w:val="none" w:sz="0" w:space="0" w:color="auto"/>
            <w:right w:val="none" w:sz="0" w:space="0" w:color="auto"/>
          </w:divBdr>
        </w:div>
        <w:div w:id="1009062238">
          <w:marLeft w:val="0"/>
          <w:marRight w:val="0"/>
          <w:marTop w:val="0"/>
          <w:marBottom w:val="0"/>
          <w:divBdr>
            <w:top w:val="none" w:sz="0" w:space="0" w:color="auto"/>
            <w:left w:val="none" w:sz="0" w:space="0" w:color="auto"/>
            <w:bottom w:val="none" w:sz="0" w:space="0" w:color="auto"/>
            <w:right w:val="none" w:sz="0" w:space="0" w:color="auto"/>
          </w:divBdr>
        </w:div>
        <w:div w:id="1077019980">
          <w:marLeft w:val="0"/>
          <w:marRight w:val="0"/>
          <w:marTop w:val="0"/>
          <w:marBottom w:val="0"/>
          <w:divBdr>
            <w:top w:val="none" w:sz="0" w:space="0" w:color="auto"/>
            <w:left w:val="none" w:sz="0" w:space="0" w:color="auto"/>
            <w:bottom w:val="none" w:sz="0" w:space="0" w:color="auto"/>
            <w:right w:val="none" w:sz="0" w:space="0" w:color="auto"/>
          </w:divBdr>
        </w:div>
        <w:div w:id="1135559973">
          <w:marLeft w:val="0"/>
          <w:marRight w:val="0"/>
          <w:marTop w:val="0"/>
          <w:marBottom w:val="0"/>
          <w:divBdr>
            <w:top w:val="none" w:sz="0" w:space="0" w:color="auto"/>
            <w:left w:val="none" w:sz="0" w:space="0" w:color="auto"/>
            <w:bottom w:val="none" w:sz="0" w:space="0" w:color="auto"/>
            <w:right w:val="none" w:sz="0" w:space="0" w:color="auto"/>
          </w:divBdr>
        </w:div>
        <w:div w:id="1166239984">
          <w:marLeft w:val="0"/>
          <w:marRight w:val="0"/>
          <w:marTop w:val="0"/>
          <w:marBottom w:val="0"/>
          <w:divBdr>
            <w:top w:val="none" w:sz="0" w:space="0" w:color="auto"/>
            <w:left w:val="none" w:sz="0" w:space="0" w:color="auto"/>
            <w:bottom w:val="none" w:sz="0" w:space="0" w:color="auto"/>
            <w:right w:val="none" w:sz="0" w:space="0" w:color="auto"/>
          </w:divBdr>
        </w:div>
        <w:div w:id="1214775839">
          <w:marLeft w:val="0"/>
          <w:marRight w:val="0"/>
          <w:marTop w:val="0"/>
          <w:marBottom w:val="0"/>
          <w:divBdr>
            <w:top w:val="none" w:sz="0" w:space="0" w:color="auto"/>
            <w:left w:val="none" w:sz="0" w:space="0" w:color="auto"/>
            <w:bottom w:val="none" w:sz="0" w:space="0" w:color="auto"/>
            <w:right w:val="none" w:sz="0" w:space="0" w:color="auto"/>
          </w:divBdr>
        </w:div>
        <w:div w:id="1224950447">
          <w:marLeft w:val="0"/>
          <w:marRight w:val="0"/>
          <w:marTop w:val="0"/>
          <w:marBottom w:val="0"/>
          <w:divBdr>
            <w:top w:val="none" w:sz="0" w:space="0" w:color="auto"/>
            <w:left w:val="none" w:sz="0" w:space="0" w:color="auto"/>
            <w:bottom w:val="none" w:sz="0" w:space="0" w:color="auto"/>
            <w:right w:val="none" w:sz="0" w:space="0" w:color="auto"/>
          </w:divBdr>
        </w:div>
        <w:div w:id="1252273009">
          <w:marLeft w:val="0"/>
          <w:marRight w:val="0"/>
          <w:marTop w:val="0"/>
          <w:marBottom w:val="0"/>
          <w:divBdr>
            <w:top w:val="none" w:sz="0" w:space="0" w:color="auto"/>
            <w:left w:val="none" w:sz="0" w:space="0" w:color="auto"/>
            <w:bottom w:val="none" w:sz="0" w:space="0" w:color="auto"/>
            <w:right w:val="none" w:sz="0" w:space="0" w:color="auto"/>
          </w:divBdr>
        </w:div>
        <w:div w:id="1378819238">
          <w:marLeft w:val="0"/>
          <w:marRight w:val="0"/>
          <w:marTop w:val="0"/>
          <w:marBottom w:val="0"/>
          <w:divBdr>
            <w:top w:val="none" w:sz="0" w:space="0" w:color="auto"/>
            <w:left w:val="none" w:sz="0" w:space="0" w:color="auto"/>
            <w:bottom w:val="none" w:sz="0" w:space="0" w:color="auto"/>
            <w:right w:val="none" w:sz="0" w:space="0" w:color="auto"/>
          </w:divBdr>
        </w:div>
        <w:div w:id="1393843228">
          <w:marLeft w:val="0"/>
          <w:marRight w:val="0"/>
          <w:marTop w:val="0"/>
          <w:marBottom w:val="0"/>
          <w:divBdr>
            <w:top w:val="none" w:sz="0" w:space="0" w:color="auto"/>
            <w:left w:val="none" w:sz="0" w:space="0" w:color="auto"/>
            <w:bottom w:val="none" w:sz="0" w:space="0" w:color="auto"/>
            <w:right w:val="none" w:sz="0" w:space="0" w:color="auto"/>
          </w:divBdr>
        </w:div>
        <w:div w:id="1403219094">
          <w:marLeft w:val="0"/>
          <w:marRight w:val="0"/>
          <w:marTop w:val="0"/>
          <w:marBottom w:val="0"/>
          <w:divBdr>
            <w:top w:val="none" w:sz="0" w:space="0" w:color="auto"/>
            <w:left w:val="none" w:sz="0" w:space="0" w:color="auto"/>
            <w:bottom w:val="none" w:sz="0" w:space="0" w:color="auto"/>
            <w:right w:val="none" w:sz="0" w:space="0" w:color="auto"/>
          </w:divBdr>
        </w:div>
        <w:div w:id="1496408945">
          <w:marLeft w:val="0"/>
          <w:marRight w:val="0"/>
          <w:marTop w:val="0"/>
          <w:marBottom w:val="0"/>
          <w:divBdr>
            <w:top w:val="none" w:sz="0" w:space="0" w:color="auto"/>
            <w:left w:val="none" w:sz="0" w:space="0" w:color="auto"/>
            <w:bottom w:val="none" w:sz="0" w:space="0" w:color="auto"/>
            <w:right w:val="none" w:sz="0" w:space="0" w:color="auto"/>
          </w:divBdr>
        </w:div>
        <w:div w:id="1508054452">
          <w:marLeft w:val="0"/>
          <w:marRight w:val="0"/>
          <w:marTop w:val="0"/>
          <w:marBottom w:val="0"/>
          <w:divBdr>
            <w:top w:val="none" w:sz="0" w:space="0" w:color="auto"/>
            <w:left w:val="none" w:sz="0" w:space="0" w:color="auto"/>
            <w:bottom w:val="none" w:sz="0" w:space="0" w:color="auto"/>
            <w:right w:val="none" w:sz="0" w:space="0" w:color="auto"/>
          </w:divBdr>
        </w:div>
        <w:div w:id="1527063584">
          <w:marLeft w:val="0"/>
          <w:marRight w:val="0"/>
          <w:marTop w:val="0"/>
          <w:marBottom w:val="0"/>
          <w:divBdr>
            <w:top w:val="none" w:sz="0" w:space="0" w:color="auto"/>
            <w:left w:val="none" w:sz="0" w:space="0" w:color="auto"/>
            <w:bottom w:val="none" w:sz="0" w:space="0" w:color="auto"/>
            <w:right w:val="none" w:sz="0" w:space="0" w:color="auto"/>
          </w:divBdr>
        </w:div>
        <w:div w:id="1551303761">
          <w:marLeft w:val="0"/>
          <w:marRight w:val="0"/>
          <w:marTop w:val="0"/>
          <w:marBottom w:val="0"/>
          <w:divBdr>
            <w:top w:val="none" w:sz="0" w:space="0" w:color="auto"/>
            <w:left w:val="none" w:sz="0" w:space="0" w:color="auto"/>
            <w:bottom w:val="none" w:sz="0" w:space="0" w:color="auto"/>
            <w:right w:val="none" w:sz="0" w:space="0" w:color="auto"/>
          </w:divBdr>
        </w:div>
        <w:div w:id="1553687201">
          <w:marLeft w:val="0"/>
          <w:marRight w:val="0"/>
          <w:marTop w:val="0"/>
          <w:marBottom w:val="0"/>
          <w:divBdr>
            <w:top w:val="none" w:sz="0" w:space="0" w:color="auto"/>
            <w:left w:val="none" w:sz="0" w:space="0" w:color="auto"/>
            <w:bottom w:val="none" w:sz="0" w:space="0" w:color="auto"/>
            <w:right w:val="none" w:sz="0" w:space="0" w:color="auto"/>
          </w:divBdr>
        </w:div>
        <w:div w:id="1633097382">
          <w:marLeft w:val="0"/>
          <w:marRight w:val="0"/>
          <w:marTop w:val="0"/>
          <w:marBottom w:val="0"/>
          <w:divBdr>
            <w:top w:val="none" w:sz="0" w:space="0" w:color="auto"/>
            <w:left w:val="none" w:sz="0" w:space="0" w:color="auto"/>
            <w:bottom w:val="none" w:sz="0" w:space="0" w:color="auto"/>
            <w:right w:val="none" w:sz="0" w:space="0" w:color="auto"/>
          </w:divBdr>
        </w:div>
        <w:div w:id="1650285892">
          <w:marLeft w:val="0"/>
          <w:marRight w:val="0"/>
          <w:marTop w:val="0"/>
          <w:marBottom w:val="0"/>
          <w:divBdr>
            <w:top w:val="none" w:sz="0" w:space="0" w:color="auto"/>
            <w:left w:val="none" w:sz="0" w:space="0" w:color="auto"/>
            <w:bottom w:val="none" w:sz="0" w:space="0" w:color="auto"/>
            <w:right w:val="none" w:sz="0" w:space="0" w:color="auto"/>
          </w:divBdr>
        </w:div>
        <w:div w:id="1703285182">
          <w:marLeft w:val="0"/>
          <w:marRight w:val="0"/>
          <w:marTop w:val="0"/>
          <w:marBottom w:val="0"/>
          <w:divBdr>
            <w:top w:val="none" w:sz="0" w:space="0" w:color="auto"/>
            <w:left w:val="none" w:sz="0" w:space="0" w:color="auto"/>
            <w:bottom w:val="none" w:sz="0" w:space="0" w:color="auto"/>
            <w:right w:val="none" w:sz="0" w:space="0" w:color="auto"/>
          </w:divBdr>
        </w:div>
        <w:div w:id="1706447978">
          <w:marLeft w:val="0"/>
          <w:marRight w:val="0"/>
          <w:marTop w:val="0"/>
          <w:marBottom w:val="0"/>
          <w:divBdr>
            <w:top w:val="none" w:sz="0" w:space="0" w:color="auto"/>
            <w:left w:val="none" w:sz="0" w:space="0" w:color="auto"/>
            <w:bottom w:val="none" w:sz="0" w:space="0" w:color="auto"/>
            <w:right w:val="none" w:sz="0" w:space="0" w:color="auto"/>
          </w:divBdr>
        </w:div>
        <w:div w:id="1766227965">
          <w:marLeft w:val="0"/>
          <w:marRight w:val="0"/>
          <w:marTop w:val="0"/>
          <w:marBottom w:val="0"/>
          <w:divBdr>
            <w:top w:val="none" w:sz="0" w:space="0" w:color="auto"/>
            <w:left w:val="none" w:sz="0" w:space="0" w:color="auto"/>
            <w:bottom w:val="none" w:sz="0" w:space="0" w:color="auto"/>
            <w:right w:val="none" w:sz="0" w:space="0" w:color="auto"/>
          </w:divBdr>
        </w:div>
        <w:div w:id="1843398543">
          <w:marLeft w:val="0"/>
          <w:marRight w:val="0"/>
          <w:marTop w:val="0"/>
          <w:marBottom w:val="0"/>
          <w:divBdr>
            <w:top w:val="none" w:sz="0" w:space="0" w:color="auto"/>
            <w:left w:val="none" w:sz="0" w:space="0" w:color="auto"/>
            <w:bottom w:val="none" w:sz="0" w:space="0" w:color="auto"/>
            <w:right w:val="none" w:sz="0" w:space="0" w:color="auto"/>
          </w:divBdr>
        </w:div>
        <w:div w:id="1874925700">
          <w:marLeft w:val="0"/>
          <w:marRight w:val="0"/>
          <w:marTop w:val="0"/>
          <w:marBottom w:val="0"/>
          <w:divBdr>
            <w:top w:val="none" w:sz="0" w:space="0" w:color="auto"/>
            <w:left w:val="none" w:sz="0" w:space="0" w:color="auto"/>
            <w:bottom w:val="none" w:sz="0" w:space="0" w:color="auto"/>
            <w:right w:val="none" w:sz="0" w:space="0" w:color="auto"/>
          </w:divBdr>
        </w:div>
        <w:div w:id="1936211218">
          <w:marLeft w:val="0"/>
          <w:marRight w:val="0"/>
          <w:marTop w:val="0"/>
          <w:marBottom w:val="0"/>
          <w:divBdr>
            <w:top w:val="none" w:sz="0" w:space="0" w:color="auto"/>
            <w:left w:val="none" w:sz="0" w:space="0" w:color="auto"/>
            <w:bottom w:val="none" w:sz="0" w:space="0" w:color="auto"/>
            <w:right w:val="none" w:sz="0" w:space="0" w:color="auto"/>
          </w:divBdr>
        </w:div>
        <w:div w:id="1978487290">
          <w:marLeft w:val="0"/>
          <w:marRight w:val="0"/>
          <w:marTop w:val="0"/>
          <w:marBottom w:val="0"/>
          <w:divBdr>
            <w:top w:val="none" w:sz="0" w:space="0" w:color="auto"/>
            <w:left w:val="none" w:sz="0" w:space="0" w:color="auto"/>
            <w:bottom w:val="none" w:sz="0" w:space="0" w:color="auto"/>
            <w:right w:val="none" w:sz="0" w:space="0" w:color="auto"/>
          </w:divBdr>
        </w:div>
        <w:div w:id="1983924371">
          <w:marLeft w:val="0"/>
          <w:marRight w:val="0"/>
          <w:marTop w:val="0"/>
          <w:marBottom w:val="0"/>
          <w:divBdr>
            <w:top w:val="none" w:sz="0" w:space="0" w:color="auto"/>
            <w:left w:val="none" w:sz="0" w:space="0" w:color="auto"/>
            <w:bottom w:val="none" w:sz="0" w:space="0" w:color="auto"/>
            <w:right w:val="none" w:sz="0" w:space="0" w:color="auto"/>
          </w:divBdr>
        </w:div>
        <w:div w:id="2038695147">
          <w:marLeft w:val="0"/>
          <w:marRight w:val="0"/>
          <w:marTop w:val="0"/>
          <w:marBottom w:val="0"/>
          <w:divBdr>
            <w:top w:val="none" w:sz="0" w:space="0" w:color="auto"/>
            <w:left w:val="none" w:sz="0" w:space="0" w:color="auto"/>
            <w:bottom w:val="none" w:sz="0" w:space="0" w:color="auto"/>
            <w:right w:val="none" w:sz="0" w:space="0" w:color="auto"/>
          </w:divBdr>
        </w:div>
        <w:div w:id="2074310875">
          <w:marLeft w:val="0"/>
          <w:marRight w:val="0"/>
          <w:marTop w:val="0"/>
          <w:marBottom w:val="0"/>
          <w:divBdr>
            <w:top w:val="none" w:sz="0" w:space="0" w:color="auto"/>
            <w:left w:val="none" w:sz="0" w:space="0" w:color="auto"/>
            <w:bottom w:val="none" w:sz="0" w:space="0" w:color="auto"/>
            <w:right w:val="none" w:sz="0" w:space="0" w:color="auto"/>
          </w:divBdr>
        </w:div>
        <w:div w:id="2078164890">
          <w:marLeft w:val="0"/>
          <w:marRight w:val="0"/>
          <w:marTop w:val="0"/>
          <w:marBottom w:val="0"/>
          <w:divBdr>
            <w:top w:val="none" w:sz="0" w:space="0" w:color="auto"/>
            <w:left w:val="none" w:sz="0" w:space="0" w:color="auto"/>
            <w:bottom w:val="none" w:sz="0" w:space="0" w:color="auto"/>
            <w:right w:val="none" w:sz="0" w:space="0" w:color="auto"/>
          </w:divBdr>
        </w:div>
      </w:divsChild>
    </w:div>
    <w:div w:id="115217696">
      <w:bodyDiv w:val="1"/>
      <w:marLeft w:val="0"/>
      <w:marRight w:val="0"/>
      <w:marTop w:val="0"/>
      <w:marBottom w:val="0"/>
      <w:divBdr>
        <w:top w:val="none" w:sz="0" w:space="0" w:color="auto"/>
        <w:left w:val="none" w:sz="0" w:space="0" w:color="auto"/>
        <w:bottom w:val="none" w:sz="0" w:space="0" w:color="auto"/>
        <w:right w:val="none" w:sz="0" w:space="0" w:color="auto"/>
      </w:divBdr>
      <w:divsChild>
        <w:div w:id="63138944">
          <w:marLeft w:val="0"/>
          <w:marRight w:val="0"/>
          <w:marTop w:val="0"/>
          <w:marBottom w:val="0"/>
          <w:divBdr>
            <w:top w:val="none" w:sz="0" w:space="0" w:color="auto"/>
            <w:left w:val="none" w:sz="0" w:space="0" w:color="auto"/>
            <w:bottom w:val="none" w:sz="0" w:space="0" w:color="auto"/>
            <w:right w:val="none" w:sz="0" w:space="0" w:color="auto"/>
          </w:divBdr>
        </w:div>
        <w:div w:id="134570251">
          <w:marLeft w:val="0"/>
          <w:marRight w:val="0"/>
          <w:marTop w:val="0"/>
          <w:marBottom w:val="0"/>
          <w:divBdr>
            <w:top w:val="none" w:sz="0" w:space="0" w:color="auto"/>
            <w:left w:val="none" w:sz="0" w:space="0" w:color="auto"/>
            <w:bottom w:val="none" w:sz="0" w:space="0" w:color="auto"/>
            <w:right w:val="none" w:sz="0" w:space="0" w:color="auto"/>
          </w:divBdr>
        </w:div>
        <w:div w:id="148636577">
          <w:marLeft w:val="0"/>
          <w:marRight w:val="0"/>
          <w:marTop w:val="0"/>
          <w:marBottom w:val="0"/>
          <w:divBdr>
            <w:top w:val="none" w:sz="0" w:space="0" w:color="auto"/>
            <w:left w:val="none" w:sz="0" w:space="0" w:color="auto"/>
            <w:bottom w:val="none" w:sz="0" w:space="0" w:color="auto"/>
            <w:right w:val="none" w:sz="0" w:space="0" w:color="auto"/>
          </w:divBdr>
        </w:div>
        <w:div w:id="561140958">
          <w:marLeft w:val="0"/>
          <w:marRight w:val="0"/>
          <w:marTop w:val="0"/>
          <w:marBottom w:val="0"/>
          <w:divBdr>
            <w:top w:val="none" w:sz="0" w:space="0" w:color="auto"/>
            <w:left w:val="none" w:sz="0" w:space="0" w:color="auto"/>
            <w:bottom w:val="none" w:sz="0" w:space="0" w:color="auto"/>
            <w:right w:val="none" w:sz="0" w:space="0" w:color="auto"/>
          </w:divBdr>
        </w:div>
        <w:div w:id="621961568">
          <w:marLeft w:val="0"/>
          <w:marRight w:val="0"/>
          <w:marTop w:val="0"/>
          <w:marBottom w:val="0"/>
          <w:divBdr>
            <w:top w:val="none" w:sz="0" w:space="0" w:color="auto"/>
            <w:left w:val="none" w:sz="0" w:space="0" w:color="auto"/>
            <w:bottom w:val="none" w:sz="0" w:space="0" w:color="auto"/>
            <w:right w:val="none" w:sz="0" w:space="0" w:color="auto"/>
          </w:divBdr>
        </w:div>
        <w:div w:id="631667446">
          <w:marLeft w:val="0"/>
          <w:marRight w:val="0"/>
          <w:marTop w:val="0"/>
          <w:marBottom w:val="0"/>
          <w:divBdr>
            <w:top w:val="none" w:sz="0" w:space="0" w:color="auto"/>
            <w:left w:val="none" w:sz="0" w:space="0" w:color="auto"/>
            <w:bottom w:val="none" w:sz="0" w:space="0" w:color="auto"/>
            <w:right w:val="none" w:sz="0" w:space="0" w:color="auto"/>
          </w:divBdr>
        </w:div>
        <w:div w:id="762186949">
          <w:marLeft w:val="0"/>
          <w:marRight w:val="0"/>
          <w:marTop w:val="0"/>
          <w:marBottom w:val="0"/>
          <w:divBdr>
            <w:top w:val="none" w:sz="0" w:space="0" w:color="auto"/>
            <w:left w:val="none" w:sz="0" w:space="0" w:color="auto"/>
            <w:bottom w:val="none" w:sz="0" w:space="0" w:color="auto"/>
            <w:right w:val="none" w:sz="0" w:space="0" w:color="auto"/>
          </w:divBdr>
        </w:div>
        <w:div w:id="802886274">
          <w:marLeft w:val="0"/>
          <w:marRight w:val="0"/>
          <w:marTop w:val="0"/>
          <w:marBottom w:val="0"/>
          <w:divBdr>
            <w:top w:val="none" w:sz="0" w:space="0" w:color="auto"/>
            <w:left w:val="none" w:sz="0" w:space="0" w:color="auto"/>
            <w:bottom w:val="none" w:sz="0" w:space="0" w:color="auto"/>
            <w:right w:val="none" w:sz="0" w:space="0" w:color="auto"/>
          </w:divBdr>
        </w:div>
        <w:div w:id="1011954984">
          <w:marLeft w:val="0"/>
          <w:marRight w:val="0"/>
          <w:marTop w:val="0"/>
          <w:marBottom w:val="0"/>
          <w:divBdr>
            <w:top w:val="none" w:sz="0" w:space="0" w:color="auto"/>
            <w:left w:val="none" w:sz="0" w:space="0" w:color="auto"/>
            <w:bottom w:val="none" w:sz="0" w:space="0" w:color="auto"/>
            <w:right w:val="none" w:sz="0" w:space="0" w:color="auto"/>
          </w:divBdr>
        </w:div>
        <w:div w:id="1051030547">
          <w:marLeft w:val="0"/>
          <w:marRight w:val="0"/>
          <w:marTop w:val="0"/>
          <w:marBottom w:val="0"/>
          <w:divBdr>
            <w:top w:val="none" w:sz="0" w:space="0" w:color="auto"/>
            <w:left w:val="none" w:sz="0" w:space="0" w:color="auto"/>
            <w:bottom w:val="none" w:sz="0" w:space="0" w:color="auto"/>
            <w:right w:val="none" w:sz="0" w:space="0" w:color="auto"/>
          </w:divBdr>
        </w:div>
        <w:div w:id="1150514619">
          <w:marLeft w:val="0"/>
          <w:marRight w:val="0"/>
          <w:marTop w:val="0"/>
          <w:marBottom w:val="0"/>
          <w:divBdr>
            <w:top w:val="none" w:sz="0" w:space="0" w:color="auto"/>
            <w:left w:val="none" w:sz="0" w:space="0" w:color="auto"/>
            <w:bottom w:val="none" w:sz="0" w:space="0" w:color="auto"/>
            <w:right w:val="none" w:sz="0" w:space="0" w:color="auto"/>
          </w:divBdr>
        </w:div>
        <w:div w:id="1315643820">
          <w:marLeft w:val="0"/>
          <w:marRight w:val="0"/>
          <w:marTop w:val="0"/>
          <w:marBottom w:val="0"/>
          <w:divBdr>
            <w:top w:val="none" w:sz="0" w:space="0" w:color="auto"/>
            <w:left w:val="none" w:sz="0" w:space="0" w:color="auto"/>
            <w:bottom w:val="none" w:sz="0" w:space="0" w:color="auto"/>
            <w:right w:val="none" w:sz="0" w:space="0" w:color="auto"/>
          </w:divBdr>
        </w:div>
        <w:div w:id="1404063742">
          <w:marLeft w:val="0"/>
          <w:marRight w:val="0"/>
          <w:marTop w:val="0"/>
          <w:marBottom w:val="0"/>
          <w:divBdr>
            <w:top w:val="none" w:sz="0" w:space="0" w:color="auto"/>
            <w:left w:val="none" w:sz="0" w:space="0" w:color="auto"/>
            <w:bottom w:val="none" w:sz="0" w:space="0" w:color="auto"/>
            <w:right w:val="none" w:sz="0" w:space="0" w:color="auto"/>
          </w:divBdr>
        </w:div>
        <w:div w:id="1419523987">
          <w:marLeft w:val="0"/>
          <w:marRight w:val="0"/>
          <w:marTop w:val="0"/>
          <w:marBottom w:val="0"/>
          <w:divBdr>
            <w:top w:val="none" w:sz="0" w:space="0" w:color="auto"/>
            <w:left w:val="none" w:sz="0" w:space="0" w:color="auto"/>
            <w:bottom w:val="none" w:sz="0" w:space="0" w:color="auto"/>
            <w:right w:val="none" w:sz="0" w:space="0" w:color="auto"/>
          </w:divBdr>
        </w:div>
        <w:div w:id="1434937004">
          <w:marLeft w:val="0"/>
          <w:marRight w:val="0"/>
          <w:marTop w:val="0"/>
          <w:marBottom w:val="0"/>
          <w:divBdr>
            <w:top w:val="none" w:sz="0" w:space="0" w:color="auto"/>
            <w:left w:val="none" w:sz="0" w:space="0" w:color="auto"/>
            <w:bottom w:val="none" w:sz="0" w:space="0" w:color="auto"/>
            <w:right w:val="none" w:sz="0" w:space="0" w:color="auto"/>
          </w:divBdr>
        </w:div>
        <w:div w:id="1506431737">
          <w:marLeft w:val="0"/>
          <w:marRight w:val="0"/>
          <w:marTop w:val="0"/>
          <w:marBottom w:val="0"/>
          <w:divBdr>
            <w:top w:val="none" w:sz="0" w:space="0" w:color="auto"/>
            <w:left w:val="none" w:sz="0" w:space="0" w:color="auto"/>
            <w:bottom w:val="none" w:sz="0" w:space="0" w:color="auto"/>
            <w:right w:val="none" w:sz="0" w:space="0" w:color="auto"/>
          </w:divBdr>
        </w:div>
        <w:div w:id="1590848726">
          <w:marLeft w:val="0"/>
          <w:marRight w:val="0"/>
          <w:marTop w:val="0"/>
          <w:marBottom w:val="0"/>
          <w:divBdr>
            <w:top w:val="none" w:sz="0" w:space="0" w:color="auto"/>
            <w:left w:val="none" w:sz="0" w:space="0" w:color="auto"/>
            <w:bottom w:val="none" w:sz="0" w:space="0" w:color="auto"/>
            <w:right w:val="none" w:sz="0" w:space="0" w:color="auto"/>
          </w:divBdr>
        </w:div>
        <w:div w:id="2085956363">
          <w:marLeft w:val="0"/>
          <w:marRight w:val="0"/>
          <w:marTop w:val="0"/>
          <w:marBottom w:val="0"/>
          <w:divBdr>
            <w:top w:val="none" w:sz="0" w:space="0" w:color="auto"/>
            <w:left w:val="none" w:sz="0" w:space="0" w:color="auto"/>
            <w:bottom w:val="none" w:sz="0" w:space="0" w:color="auto"/>
            <w:right w:val="none" w:sz="0" w:space="0" w:color="auto"/>
          </w:divBdr>
        </w:div>
        <w:div w:id="2104253982">
          <w:marLeft w:val="0"/>
          <w:marRight w:val="0"/>
          <w:marTop w:val="0"/>
          <w:marBottom w:val="0"/>
          <w:divBdr>
            <w:top w:val="none" w:sz="0" w:space="0" w:color="auto"/>
            <w:left w:val="none" w:sz="0" w:space="0" w:color="auto"/>
            <w:bottom w:val="none" w:sz="0" w:space="0" w:color="auto"/>
            <w:right w:val="none" w:sz="0" w:space="0" w:color="auto"/>
          </w:divBdr>
        </w:div>
        <w:div w:id="2124375187">
          <w:marLeft w:val="0"/>
          <w:marRight w:val="0"/>
          <w:marTop w:val="0"/>
          <w:marBottom w:val="0"/>
          <w:divBdr>
            <w:top w:val="none" w:sz="0" w:space="0" w:color="auto"/>
            <w:left w:val="none" w:sz="0" w:space="0" w:color="auto"/>
            <w:bottom w:val="none" w:sz="0" w:space="0" w:color="auto"/>
            <w:right w:val="none" w:sz="0" w:space="0" w:color="auto"/>
          </w:divBdr>
        </w:div>
      </w:divsChild>
    </w:div>
    <w:div w:id="745228356">
      <w:bodyDiv w:val="1"/>
      <w:marLeft w:val="0"/>
      <w:marRight w:val="0"/>
      <w:marTop w:val="0"/>
      <w:marBottom w:val="0"/>
      <w:divBdr>
        <w:top w:val="none" w:sz="0" w:space="0" w:color="auto"/>
        <w:left w:val="none" w:sz="0" w:space="0" w:color="auto"/>
        <w:bottom w:val="none" w:sz="0" w:space="0" w:color="auto"/>
        <w:right w:val="none" w:sz="0" w:space="0" w:color="auto"/>
      </w:divBdr>
    </w:div>
    <w:div w:id="1091196407">
      <w:bodyDiv w:val="1"/>
      <w:marLeft w:val="0"/>
      <w:marRight w:val="0"/>
      <w:marTop w:val="0"/>
      <w:marBottom w:val="0"/>
      <w:divBdr>
        <w:top w:val="none" w:sz="0" w:space="0" w:color="auto"/>
        <w:left w:val="none" w:sz="0" w:space="0" w:color="auto"/>
        <w:bottom w:val="none" w:sz="0" w:space="0" w:color="auto"/>
        <w:right w:val="none" w:sz="0" w:space="0" w:color="auto"/>
      </w:divBdr>
    </w:div>
    <w:div w:id="1213080550">
      <w:bodyDiv w:val="1"/>
      <w:marLeft w:val="0"/>
      <w:marRight w:val="0"/>
      <w:marTop w:val="0"/>
      <w:marBottom w:val="0"/>
      <w:divBdr>
        <w:top w:val="none" w:sz="0" w:space="0" w:color="auto"/>
        <w:left w:val="none" w:sz="0" w:space="0" w:color="auto"/>
        <w:bottom w:val="none" w:sz="0" w:space="0" w:color="auto"/>
        <w:right w:val="none" w:sz="0" w:space="0" w:color="auto"/>
      </w:divBdr>
      <w:divsChild>
        <w:div w:id="168562511">
          <w:marLeft w:val="0"/>
          <w:marRight w:val="0"/>
          <w:marTop w:val="0"/>
          <w:marBottom w:val="0"/>
          <w:divBdr>
            <w:top w:val="none" w:sz="0" w:space="0" w:color="auto"/>
            <w:left w:val="none" w:sz="0" w:space="0" w:color="auto"/>
            <w:bottom w:val="none" w:sz="0" w:space="0" w:color="auto"/>
            <w:right w:val="none" w:sz="0" w:space="0" w:color="auto"/>
          </w:divBdr>
        </w:div>
        <w:div w:id="240262473">
          <w:marLeft w:val="0"/>
          <w:marRight w:val="0"/>
          <w:marTop w:val="0"/>
          <w:marBottom w:val="0"/>
          <w:divBdr>
            <w:top w:val="none" w:sz="0" w:space="0" w:color="auto"/>
            <w:left w:val="none" w:sz="0" w:space="0" w:color="auto"/>
            <w:bottom w:val="none" w:sz="0" w:space="0" w:color="auto"/>
            <w:right w:val="none" w:sz="0" w:space="0" w:color="auto"/>
          </w:divBdr>
        </w:div>
        <w:div w:id="334186847">
          <w:marLeft w:val="0"/>
          <w:marRight w:val="0"/>
          <w:marTop w:val="0"/>
          <w:marBottom w:val="0"/>
          <w:divBdr>
            <w:top w:val="none" w:sz="0" w:space="0" w:color="auto"/>
            <w:left w:val="none" w:sz="0" w:space="0" w:color="auto"/>
            <w:bottom w:val="none" w:sz="0" w:space="0" w:color="auto"/>
            <w:right w:val="none" w:sz="0" w:space="0" w:color="auto"/>
          </w:divBdr>
        </w:div>
        <w:div w:id="594287685">
          <w:marLeft w:val="0"/>
          <w:marRight w:val="0"/>
          <w:marTop w:val="0"/>
          <w:marBottom w:val="0"/>
          <w:divBdr>
            <w:top w:val="none" w:sz="0" w:space="0" w:color="auto"/>
            <w:left w:val="none" w:sz="0" w:space="0" w:color="auto"/>
            <w:bottom w:val="none" w:sz="0" w:space="0" w:color="auto"/>
            <w:right w:val="none" w:sz="0" w:space="0" w:color="auto"/>
          </w:divBdr>
        </w:div>
        <w:div w:id="1411610983">
          <w:marLeft w:val="0"/>
          <w:marRight w:val="0"/>
          <w:marTop w:val="0"/>
          <w:marBottom w:val="0"/>
          <w:divBdr>
            <w:top w:val="none" w:sz="0" w:space="0" w:color="auto"/>
            <w:left w:val="none" w:sz="0" w:space="0" w:color="auto"/>
            <w:bottom w:val="none" w:sz="0" w:space="0" w:color="auto"/>
            <w:right w:val="none" w:sz="0" w:space="0" w:color="auto"/>
          </w:divBdr>
        </w:div>
        <w:div w:id="1445998978">
          <w:marLeft w:val="0"/>
          <w:marRight w:val="0"/>
          <w:marTop w:val="0"/>
          <w:marBottom w:val="0"/>
          <w:divBdr>
            <w:top w:val="none" w:sz="0" w:space="0" w:color="auto"/>
            <w:left w:val="none" w:sz="0" w:space="0" w:color="auto"/>
            <w:bottom w:val="none" w:sz="0" w:space="0" w:color="auto"/>
            <w:right w:val="none" w:sz="0" w:space="0" w:color="auto"/>
          </w:divBdr>
        </w:div>
        <w:div w:id="1484082122">
          <w:marLeft w:val="0"/>
          <w:marRight w:val="0"/>
          <w:marTop w:val="0"/>
          <w:marBottom w:val="0"/>
          <w:divBdr>
            <w:top w:val="none" w:sz="0" w:space="0" w:color="auto"/>
            <w:left w:val="none" w:sz="0" w:space="0" w:color="auto"/>
            <w:bottom w:val="none" w:sz="0" w:space="0" w:color="auto"/>
            <w:right w:val="none" w:sz="0" w:space="0" w:color="auto"/>
          </w:divBdr>
        </w:div>
        <w:div w:id="1578444074">
          <w:marLeft w:val="0"/>
          <w:marRight w:val="0"/>
          <w:marTop w:val="0"/>
          <w:marBottom w:val="0"/>
          <w:divBdr>
            <w:top w:val="none" w:sz="0" w:space="0" w:color="auto"/>
            <w:left w:val="none" w:sz="0" w:space="0" w:color="auto"/>
            <w:bottom w:val="none" w:sz="0" w:space="0" w:color="auto"/>
            <w:right w:val="none" w:sz="0" w:space="0" w:color="auto"/>
          </w:divBdr>
        </w:div>
        <w:div w:id="1636249816">
          <w:marLeft w:val="0"/>
          <w:marRight w:val="0"/>
          <w:marTop w:val="0"/>
          <w:marBottom w:val="0"/>
          <w:divBdr>
            <w:top w:val="none" w:sz="0" w:space="0" w:color="auto"/>
            <w:left w:val="none" w:sz="0" w:space="0" w:color="auto"/>
            <w:bottom w:val="none" w:sz="0" w:space="0" w:color="auto"/>
            <w:right w:val="none" w:sz="0" w:space="0" w:color="auto"/>
          </w:divBdr>
        </w:div>
        <w:div w:id="1953243342">
          <w:marLeft w:val="0"/>
          <w:marRight w:val="0"/>
          <w:marTop w:val="0"/>
          <w:marBottom w:val="0"/>
          <w:divBdr>
            <w:top w:val="none" w:sz="0" w:space="0" w:color="auto"/>
            <w:left w:val="none" w:sz="0" w:space="0" w:color="auto"/>
            <w:bottom w:val="none" w:sz="0" w:space="0" w:color="auto"/>
            <w:right w:val="none" w:sz="0" w:space="0" w:color="auto"/>
          </w:divBdr>
        </w:div>
        <w:div w:id="2082750788">
          <w:marLeft w:val="0"/>
          <w:marRight w:val="0"/>
          <w:marTop w:val="0"/>
          <w:marBottom w:val="0"/>
          <w:divBdr>
            <w:top w:val="none" w:sz="0" w:space="0" w:color="auto"/>
            <w:left w:val="none" w:sz="0" w:space="0" w:color="auto"/>
            <w:bottom w:val="none" w:sz="0" w:space="0" w:color="auto"/>
            <w:right w:val="none" w:sz="0" w:space="0" w:color="auto"/>
          </w:divBdr>
        </w:div>
      </w:divsChild>
    </w:div>
    <w:div w:id="2086106346">
      <w:bodyDiv w:val="1"/>
      <w:marLeft w:val="0"/>
      <w:marRight w:val="0"/>
      <w:marTop w:val="0"/>
      <w:marBottom w:val="0"/>
      <w:divBdr>
        <w:top w:val="none" w:sz="0" w:space="0" w:color="auto"/>
        <w:left w:val="none" w:sz="0" w:space="0" w:color="auto"/>
        <w:bottom w:val="none" w:sz="0" w:space="0" w:color="auto"/>
        <w:right w:val="none" w:sz="0" w:space="0" w:color="auto"/>
      </w:divBdr>
      <w:divsChild>
        <w:div w:id="167215058">
          <w:marLeft w:val="0"/>
          <w:marRight w:val="0"/>
          <w:marTop w:val="0"/>
          <w:marBottom w:val="0"/>
          <w:divBdr>
            <w:top w:val="none" w:sz="0" w:space="0" w:color="auto"/>
            <w:left w:val="none" w:sz="0" w:space="0" w:color="auto"/>
            <w:bottom w:val="none" w:sz="0" w:space="0" w:color="auto"/>
            <w:right w:val="none" w:sz="0" w:space="0" w:color="auto"/>
          </w:divBdr>
        </w:div>
        <w:div w:id="167523298">
          <w:marLeft w:val="0"/>
          <w:marRight w:val="0"/>
          <w:marTop w:val="0"/>
          <w:marBottom w:val="0"/>
          <w:divBdr>
            <w:top w:val="none" w:sz="0" w:space="0" w:color="auto"/>
            <w:left w:val="none" w:sz="0" w:space="0" w:color="auto"/>
            <w:bottom w:val="none" w:sz="0" w:space="0" w:color="auto"/>
            <w:right w:val="none" w:sz="0" w:space="0" w:color="auto"/>
          </w:divBdr>
        </w:div>
        <w:div w:id="229535092">
          <w:marLeft w:val="0"/>
          <w:marRight w:val="0"/>
          <w:marTop w:val="0"/>
          <w:marBottom w:val="0"/>
          <w:divBdr>
            <w:top w:val="none" w:sz="0" w:space="0" w:color="auto"/>
            <w:left w:val="none" w:sz="0" w:space="0" w:color="auto"/>
            <w:bottom w:val="none" w:sz="0" w:space="0" w:color="auto"/>
            <w:right w:val="none" w:sz="0" w:space="0" w:color="auto"/>
          </w:divBdr>
        </w:div>
        <w:div w:id="244340657">
          <w:marLeft w:val="0"/>
          <w:marRight w:val="0"/>
          <w:marTop w:val="0"/>
          <w:marBottom w:val="0"/>
          <w:divBdr>
            <w:top w:val="none" w:sz="0" w:space="0" w:color="auto"/>
            <w:left w:val="none" w:sz="0" w:space="0" w:color="auto"/>
            <w:bottom w:val="none" w:sz="0" w:space="0" w:color="auto"/>
            <w:right w:val="none" w:sz="0" w:space="0" w:color="auto"/>
          </w:divBdr>
        </w:div>
        <w:div w:id="252402885">
          <w:marLeft w:val="0"/>
          <w:marRight w:val="0"/>
          <w:marTop w:val="0"/>
          <w:marBottom w:val="0"/>
          <w:divBdr>
            <w:top w:val="none" w:sz="0" w:space="0" w:color="auto"/>
            <w:left w:val="none" w:sz="0" w:space="0" w:color="auto"/>
            <w:bottom w:val="none" w:sz="0" w:space="0" w:color="auto"/>
            <w:right w:val="none" w:sz="0" w:space="0" w:color="auto"/>
          </w:divBdr>
        </w:div>
        <w:div w:id="297804644">
          <w:marLeft w:val="0"/>
          <w:marRight w:val="0"/>
          <w:marTop w:val="0"/>
          <w:marBottom w:val="0"/>
          <w:divBdr>
            <w:top w:val="none" w:sz="0" w:space="0" w:color="auto"/>
            <w:left w:val="none" w:sz="0" w:space="0" w:color="auto"/>
            <w:bottom w:val="none" w:sz="0" w:space="0" w:color="auto"/>
            <w:right w:val="none" w:sz="0" w:space="0" w:color="auto"/>
          </w:divBdr>
        </w:div>
        <w:div w:id="351690335">
          <w:marLeft w:val="0"/>
          <w:marRight w:val="0"/>
          <w:marTop w:val="0"/>
          <w:marBottom w:val="0"/>
          <w:divBdr>
            <w:top w:val="none" w:sz="0" w:space="0" w:color="auto"/>
            <w:left w:val="none" w:sz="0" w:space="0" w:color="auto"/>
            <w:bottom w:val="none" w:sz="0" w:space="0" w:color="auto"/>
            <w:right w:val="none" w:sz="0" w:space="0" w:color="auto"/>
          </w:divBdr>
        </w:div>
        <w:div w:id="776145283">
          <w:marLeft w:val="0"/>
          <w:marRight w:val="0"/>
          <w:marTop w:val="0"/>
          <w:marBottom w:val="0"/>
          <w:divBdr>
            <w:top w:val="none" w:sz="0" w:space="0" w:color="auto"/>
            <w:left w:val="none" w:sz="0" w:space="0" w:color="auto"/>
            <w:bottom w:val="none" w:sz="0" w:space="0" w:color="auto"/>
            <w:right w:val="none" w:sz="0" w:space="0" w:color="auto"/>
          </w:divBdr>
        </w:div>
        <w:div w:id="833228720">
          <w:marLeft w:val="0"/>
          <w:marRight w:val="0"/>
          <w:marTop w:val="0"/>
          <w:marBottom w:val="0"/>
          <w:divBdr>
            <w:top w:val="none" w:sz="0" w:space="0" w:color="auto"/>
            <w:left w:val="none" w:sz="0" w:space="0" w:color="auto"/>
            <w:bottom w:val="none" w:sz="0" w:space="0" w:color="auto"/>
            <w:right w:val="none" w:sz="0" w:space="0" w:color="auto"/>
          </w:divBdr>
        </w:div>
        <w:div w:id="966400112">
          <w:marLeft w:val="0"/>
          <w:marRight w:val="0"/>
          <w:marTop w:val="0"/>
          <w:marBottom w:val="0"/>
          <w:divBdr>
            <w:top w:val="none" w:sz="0" w:space="0" w:color="auto"/>
            <w:left w:val="none" w:sz="0" w:space="0" w:color="auto"/>
            <w:bottom w:val="none" w:sz="0" w:space="0" w:color="auto"/>
            <w:right w:val="none" w:sz="0" w:space="0" w:color="auto"/>
          </w:divBdr>
        </w:div>
        <w:div w:id="994407907">
          <w:marLeft w:val="0"/>
          <w:marRight w:val="0"/>
          <w:marTop w:val="0"/>
          <w:marBottom w:val="0"/>
          <w:divBdr>
            <w:top w:val="none" w:sz="0" w:space="0" w:color="auto"/>
            <w:left w:val="none" w:sz="0" w:space="0" w:color="auto"/>
            <w:bottom w:val="none" w:sz="0" w:space="0" w:color="auto"/>
            <w:right w:val="none" w:sz="0" w:space="0" w:color="auto"/>
          </w:divBdr>
        </w:div>
        <w:div w:id="1186555388">
          <w:marLeft w:val="0"/>
          <w:marRight w:val="0"/>
          <w:marTop w:val="0"/>
          <w:marBottom w:val="0"/>
          <w:divBdr>
            <w:top w:val="none" w:sz="0" w:space="0" w:color="auto"/>
            <w:left w:val="none" w:sz="0" w:space="0" w:color="auto"/>
            <w:bottom w:val="none" w:sz="0" w:space="0" w:color="auto"/>
            <w:right w:val="none" w:sz="0" w:space="0" w:color="auto"/>
          </w:divBdr>
        </w:div>
        <w:div w:id="1213882124">
          <w:marLeft w:val="0"/>
          <w:marRight w:val="0"/>
          <w:marTop w:val="0"/>
          <w:marBottom w:val="0"/>
          <w:divBdr>
            <w:top w:val="none" w:sz="0" w:space="0" w:color="auto"/>
            <w:left w:val="none" w:sz="0" w:space="0" w:color="auto"/>
            <w:bottom w:val="none" w:sz="0" w:space="0" w:color="auto"/>
            <w:right w:val="none" w:sz="0" w:space="0" w:color="auto"/>
          </w:divBdr>
        </w:div>
        <w:div w:id="1253130018">
          <w:marLeft w:val="0"/>
          <w:marRight w:val="0"/>
          <w:marTop w:val="0"/>
          <w:marBottom w:val="0"/>
          <w:divBdr>
            <w:top w:val="none" w:sz="0" w:space="0" w:color="auto"/>
            <w:left w:val="none" w:sz="0" w:space="0" w:color="auto"/>
            <w:bottom w:val="none" w:sz="0" w:space="0" w:color="auto"/>
            <w:right w:val="none" w:sz="0" w:space="0" w:color="auto"/>
          </w:divBdr>
        </w:div>
        <w:div w:id="1471364487">
          <w:marLeft w:val="0"/>
          <w:marRight w:val="0"/>
          <w:marTop w:val="0"/>
          <w:marBottom w:val="0"/>
          <w:divBdr>
            <w:top w:val="none" w:sz="0" w:space="0" w:color="auto"/>
            <w:left w:val="none" w:sz="0" w:space="0" w:color="auto"/>
            <w:bottom w:val="none" w:sz="0" w:space="0" w:color="auto"/>
            <w:right w:val="none" w:sz="0" w:space="0" w:color="auto"/>
          </w:divBdr>
        </w:div>
        <w:div w:id="1525509910">
          <w:marLeft w:val="0"/>
          <w:marRight w:val="0"/>
          <w:marTop w:val="0"/>
          <w:marBottom w:val="0"/>
          <w:divBdr>
            <w:top w:val="none" w:sz="0" w:space="0" w:color="auto"/>
            <w:left w:val="none" w:sz="0" w:space="0" w:color="auto"/>
            <w:bottom w:val="none" w:sz="0" w:space="0" w:color="auto"/>
            <w:right w:val="none" w:sz="0" w:space="0" w:color="auto"/>
          </w:divBdr>
        </w:div>
        <w:div w:id="1710640236">
          <w:marLeft w:val="0"/>
          <w:marRight w:val="0"/>
          <w:marTop w:val="0"/>
          <w:marBottom w:val="0"/>
          <w:divBdr>
            <w:top w:val="none" w:sz="0" w:space="0" w:color="auto"/>
            <w:left w:val="none" w:sz="0" w:space="0" w:color="auto"/>
            <w:bottom w:val="none" w:sz="0" w:space="0" w:color="auto"/>
            <w:right w:val="none" w:sz="0" w:space="0" w:color="auto"/>
          </w:divBdr>
        </w:div>
        <w:div w:id="1762139384">
          <w:marLeft w:val="0"/>
          <w:marRight w:val="0"/>
          <w:marTop w:val="0"/>
          <w:marBottom w:val="0"/>
          <w:divBdr>
            <w:top w:val="none" w:sz="0" w:space="0" w:color="auto"/>
            <w:left w:val="none" w:sz="0" w:space="0" w:color="auto"/>
            <w:bottom w:val="none" w:sz="0" w:space="0" w:color="auto"/>
            <w:right w:val="none" w:sz="0" w:space="0" w:color="auto"/>
          </w:divBdr>
        </w:div>
        <w:div w:id="1788622642">
          <w:marLeft w:val="0"/>
          <w:marRight w:val="0"/>
          <w:marTop w:val="0"/>
          <w:marBottom w:val="0"/>
          <w:divBdr>
            <w:top w:val="none" w:sz="0" w:space="0" w:color="auto"/>
            <w:left w:val="none" w:sz="0" w:space="0" w:color="auto"/>
            <w:bottom w:val="none" w:sz="0" w:space="0" w:color="auto"/>
            <w:right w:val="none" w:sz="0" w:space="0" w:color="auto"/>
          </w:divBdr>
        </w:div>
        <w:div w:id="1824202554">
          <w:marLeft w:val="0"/>
          <w:marRight w:val="0"/>
          <w:marTop w:val="0"/>
          <w:marBottom w:val="0"/>
          <w:divBdr>
            <w:top w:val="none" w:sz="0" w:space="0" w:color="auto"/>
            <w:left w:val="none" w:sz="0" w:space="0" w:color="auto"/>
            <w:bottom w:val="none" w:sz="0" w:space="0" w:color="auto"/>
            <w:right w:val="none" w:sz="0" w:space="0" w:color="auto"/>
          </w:divBdr>
        </w:div>
        <w:div w:id="1927230609">
          <w:marLeft w:val="0"/>
          <w:marRight w:val="0"/>
          <w:marTop w:val="0"/>
          <w:marBottom w:val="0"/>
          <w:divBdr>
            <w:top w:val="none" w:sz="0" w:space="0" w:color="auto"/>
            <w:left w:val="none" w:sz="0" w:space="0" w:color="auto"/>
            <w:bottom w:val="none" w:sz="0" w:space="0" w:color="auto"/>
            <w:right w:val="none" w:sz="0" w:space="0" w:color="auto"/>
          </w:divBdr>
        </w:div>
        <w:div w:id="2041735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18C2C-4FB2-476D-891E-3F14C3DD2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1477</Words>
  <Characters>8125</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Alonso Heredia</dc:creator>
  <cp:keywords/>
  <dc:description/>
  <cp:lastModifiedBy>Juan Pablo Villela Vizcaya</cp:lastModifiedBy>
  <cp:revision>2</cp:revision>
  <cp:lastPrinted>2019-12-03T16:20:00Z</cp:lastPrinted>
  <dcterms:created xsi:type="dcterms:W3CDTF">2019-12-04T01:08:00Z</dcterms:created>
  <dcterms:modified xsi:type="dcterms:W3CDTF">2019-12-04T01:08:00Z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eDOCS_FOOTER">
    <vt:lpwstr>Creel Doc # 440851[INSERTPARAGRAPHAFTER][INSERTAFTER] TD:UI[DOPAGENUMBERS]</vt:lpwstr>
  </property>
</Properties>
</file>